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FF6C53" w14:textId="77777777" w:rsidR="003B07C3" w:rsidRDefault="003B07C3" w:rsidP="00E53C9E">
      <w:pPr>
        <w:pStyle w:val="NormalWeb"/>
        <w:shd w:val="clear" w:color="auto" w:fill="FFFFFF"/>
        <w:spacing w:before="0" w:beforeAutospacing="0" w:after="0" w:afterAutospacing="0"/>
        <w:ind w:firstLine="270"/>
        <w:rPr>
          <w:rFonts w:ascii="Trebuchet MS" w:hAnsi="Trebuchet MS"/>
          <w:b/>
          <w:bCs/>
          <w:color w:val="000000"/>
          <w:sz w:val="18"/>
          <w:szCs w:val="18"/>
        </w:rPr>
      </w:pPr>
    </w:p>
    <w:p w14:paraId="7A99B837" w14:textId="67C3ED27" w:rsidR="00736B52" w:rsidRDefault="00E53C9E" w:rsidP="002811CB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356053">
        <w:rPr>
          <w:rFonts w:ascii="Trebuchet MS" w:hAnsi="Trebuchet MS"/>
          <w:color w:val="000000"/>
          <w:sz w:val="18"/>
          <w:szCs w:val="18"/>
        </w:rPr>
        <w:t>The</w:t>
      </w:r>
      <w:r>
        <w:rPr>
          <w:rFonts w:ascii="Trebuchet MS" w:hAnsi="Trebuchet MS"/>
          <w:b/>
          <w:bCs/>
          <w:color w:val="000000"/>
          <w:sz w:val="18"/>
          <w:szCs w:val="18"/>
        </w:rPr>
        <w:t xml:space="preserve"> GEM Health Care Educational </w:t>
      </w:r>
      <w:r>
        <w:rPr>
          <w:rFonts w:ascii="Trebuchet MS" w:hAnsi="Trebuchet MS"/>
          <w:color w:val="000000"/>
          <w:sz w:val="18"/>
          <w:szCs w:val="18"/>
        </w:rPr>
        <w:t>(</w:t>
      </w:r>
      <w:r>
        <w:rPr>
          <w:rFonts w:ascii="Trebuchet MS" w:hAnsi="Trebuchet MS"/>
          <w:b/>
          <w:bCs/>
          <w:color w:val="000000"/>
          <w:sz w:val="18"/>
          <w:szCs w:val="18"/>
        </w:rPr>
        <w:t>GHCE) Nursing Foundation</w:t>
      </w:r>
      <w:r>
        <w:rPr>
          <w:rFonts w:ascii="Trebuchet MS" w:hAnsi="Trebuchet MS"/>
          <w:color w:val="000000"/>
          <w:sz w:val="18"/>
          <w:szCs w:val="18"/>
        </w:rPr>
        <w:t> was created in 2015 by Gloria and Syed M. Hussain as a series of bursaries to employees of our health</w:t>
      </w:r>
      <w:r w:rsidR="00421898">
        <w:rPr>
          <w:rFonts w:ascii="Trebuchet MS" w:hAnsi="Trebuchet MS"/>
          <w:color w:val="000000"/>
          <w:sz w:val="18"/>
          <w:szCs w:val="18"/>
        </w:rPr>
        <w:t>-</w:t>
      </w:r>
      <w:r>
        <w:rPr>
          <w:rFonts w:ascii="Trebuchet MS" w:hAnsi="Trebuchet MS"/>
          <w:color w:val="000000"/>
          <w:sz w:val="18"/>
          <w:szCs w:val="18"/>
        </w:rPr>
        <w:t>care facilities pursuing a career in nursing or to their children pursuing higher education.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  <w:t xml:space="preserve">Our main objective is to create higher standards of education and professionalism within our facilities and within the field of </w:t>
      </w:r>
      <w:r w:rsidR="003C411A">
        <w:rPr>
          <w:rFonts w:ascii="Trebuchet MS" w:hAnsi="Trebuchet MS"/>
          <w:color w:val="000000"/>
          <w:sz w:val="18"/>
          <w:szCs w:val="18"/>
        </w:rPr>
        <w:t>nursing</w:t>
      </w:r>
      <w:r w:rsidR="00C9285D">
        <w:rPr>
          <w:rFonts w:ascii="Trebuchet MS" w:hAnsi="Trebuchet MS"/>
          <w:color w:val="000000"/>
          <w:sz w:val="18"/>
          <w:szCs w:val="18"/>
        </w:rPr>
        <w:t xml:space="preserve">. </w:t>
      </w:r>
      <w:r>
        <w:rPr>
          <w:rFonts w:ascii="Trebuchet MS" w:hAnsi="Trebuchet MS"/>
          <w:color w:val="000000"/>
          <w:sz w:val="18"/>
          <w:szCs w:val="18"/>
        </w:rPr>
        <w:t xml:space="preserve">We 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also </w:t>
      </w:r>
      <w:r>
        <w:rPr>
          <w:rFonts w:ascii="Trebuchet MS" w:hAnsi="Trebuchet MS"/>
          <w:color w:val="000000"/>
          <w:sz w:val="18"/>
          <w:szCs w:val="18"/>
        </w:rPr>
        <w:t xml:space="preserve">aim to improve our employees’ quality of life 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by alleviating the financial burden that tuition can have </w:t>
      </w:r>
      <w:r w:rsidR="00C9285D">
        <w:rPr>
          <w:rFonts w:ascii="Trebuchet MS" w:hAnsi="Trebuchet MS"/>
          <w:color w:val="000000"/>
          <w:sz w:val="18"/>
          <w:szCs w:val="18"/>
        </w:rPr>
        <w:t xml:space="preserve">on </w:t>
      </w:r>
      <w:r w:rsidR="00F57560">
        <w:rPr>
          <w:rFonts w:ascii="Trebuchet MS" w:hAnsi="Trebuchet MS"/>
          <w:color w:val="000000"/>
          <w:sz w:val="18"/>
          <w:szCs w:val="18"/>
        </w:rPr>
        <w:t>families</w:t>
      </w:r>
      <w:r w:rsidR="00234D67">
        <w:rPr>
          <w:rFonts w:ascii="Trebuchet MS" w:hAnsi="Trebuchet MS"/>
          <w:color w:val="000000"/>
          <w:sz w:val="18"/>
          <w:szCs w:val="18"/>
        </w:rPr>
        <w:t>.</w:t>
      </w:r>
      <w:r>
        <w:rPr>
          <w:rFonts w:ascii="Trebuchet MS" w:hAnsi="Trebuchet MS"/>
          <w:color w:val="000000"/>
          <w:sz w:val="18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</w:r>
      <w:r w:rsidR="004D061C">
        <w:rPr>
          <w:rFonts w:ascii="Trebuchet MS" w:hAnsi="Trebuchet MS"/>
          <w:color w:val="000000"/>
          <w:sz w:val="18"/>
          <w:szCs w:val="18"/>
        </w:rPr>
        <w:t>In</w:t>
      </w:r>
      <w:r>
        <w:rPr>
          <w:rFonts w:ascii="Trebuchet MS" w:hAnsi="Trebuchet MS"/>
          <w:color w:val="000000"/>
          <w:sz w:val="18"/>
          <w:szCs w:val="18"/>
        </w:rPr>
        <w:t xml:space="preserve"> 2021, initiated by Mahmood Hussain</w:t>
      </w:r>
      <w:r w:rsidR="00C74BB7">
        <w:rPr>
          <w:rFonts w:ascii="Trebuchet MS" w:hAnsi="Trebuchet MS"/>
          <w:color w:val="000000"/>
          <w:sz w:val="18"/>
          <w:szCs w:val="18"/>
        </w:rPr>
        <w:t xml:space="preserve">, Director of People Relations, </w:t>
      </w:r>
      <w:r>
        <w:rPr>
          <w:rFonts w:ascii="Trebuchet MS" w:hAnsi="Trebuchet MS"/>
          <w:color w:val="000000"/>
          <w:sz w:val="18"/>
          <w:szCs w:val="18"/>
        </w:rPr>
        <w:t xml:space="preserve">we are proud to offer 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a pioneering </w:t>
      </w:r>
      <w:r>
        <w:rPr>
          <w:rFonts w:ascii="Trebuchet MS" w:hAnsi="Trebuchet MS"/>
          <w:color w:val="000000"/>
          <w:sz w:val="18"/>
          <w:szCs w:val="18"/>
        </w:rPr>
        <w:t xml:space="preserve">educational 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fund here in Nova Scotia. </w:t>
      </w:r>
      <w:r w:rsidR="003C411A">
        <w:rPr>
          <w:rFonts w:ascii="Trebuchet MS" w:hAnsi="Trebuchet MS"/>
          <w:color w:val="000000"/>
          <w:sz w:val="18"/>
          <w:szCs w:val="18"/>
        </w:rPr>
        <w:t xml:space="preserve">GHCE has increased </w:t>
      </w:r>
      <w:r w:rsidR="00421898">
        <w:rPr>
          <w:rFonts w:ascii="Trebuchet MS" w:hAnsi="Trebuchet MS"/>
          <w:color w:val="000000"/>
          <w:sz w:val="18"/>
          <w:szCs w:val="18"/>
        </w:rPr>
        <w:t>the</w:t>
      </w:r>
      <w:r w:rsidR="000C2E6F">
        <w:rPr>
          <w:rFonts w:ascii="Trebuchet MS" w:hAnsi="Trebuchet MS"/>
          <w:color w:val="000000"/>
          <w:sz w:val="18"/>
          <w:szCs w:val="18"/>
        </w:rPr>
        <w:t xml:space="preserve"> </w:t>
      </w:r>
      <w:r w:rsidR="003C411A">
        <w:rPr>
          <w:rFonts w:ascii="Trebuchet MS" w:hAnsi="Trebuchet MS"/>
          <w:color w:val="000000"/>
          <w:sz w:val="18"/>
          <w:szCs w:val="18"/>
        </w:rPr>
        <w:t>investment in our community of employees, now offering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 a </w:t>
      </w:r>
      <w:r>
        <w:rPr>
          <w:rFonts w:ascii="Trebuchet MS" w:hAnsi="Trebuchet MS"/>
          <w:color w:val="000000"/>
          <w:sz w:val="18"/>
          <w:szCs w:val="18"/>
        </w:rPr>
        <w:t>bursary to two applicants per year</w:t>
      </w:r>
      <w:r w:rsidR="000C2E6F">
        <w:rPr>
          <w:rFonts w:ascii="Trebuchet MS" w:hAnsi="Trebuchet MS"/>
          <w:color w:val="000000"/>
          <w:sz w:val="18"/>
          <w:szCs w:val="18"/>
        </w:rPr>
        <w:t>,</w:t>
      </w:r>
      <w:r w:rsidR="00234D67">
        <w:rPr>
          <w:rFonts w:ascii="Trebuchet MS" w:hAnsi="Trebuchet MS"/>
          <w:color w:val="000000"/>
          <w:sz w:val="18"/>
          <w:szCs w:val="18"/>
        </w:rPr>
        <w:t xml:space="preserve"> which could 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cover a </w:t>
      </w:r>
      <w:r w:rsidR="00421898">
        <w:rPr>
          <w:rFonts w:ascii="Trebuchet MS" w:hAnsi="Trebuchet MS"/>
          <w:color w:val="000000"/>
          <w:sz w:val="18"/>
          <w:szCs w:val="18"/>
        </w:rPr>
        <w:t>two</w:t>
      </w:r>
      <w:r w:rsidR="00F57560">
        <w:rPr>
          <w:rFonts w:ascii="Trebuchet MS" w:hAnsi="Trebuchet MS"/>
          <w:color w:val="000000"/>
          <w:sz w:val="18"/>
          <w:szCs w:val="18"/>
        </w:rPr>
        <w:t xml:space="preserve">-year course of study </w:t>
      </w:r>
      <w:r w:rsidR="004D061C">
        <w:rPr>
          <w:rFonts w:ascii="Trebuchet MS" w:hAnsi="Trebuchet MS"/>
          <w:color w:val="000000"/>
          <w:sz w:val="18"/>
          <w:szCs w:val="18"/>
        </w:rPr>
        <w:t>and up to</w:t>
      </w:r>
      <w:r>
        <w:rPr>
          <w:rFonts w:ascii="Trebuchet MS" w:hAnsi="Trebuchet MS"/>
          <w:color w:val="000000"/>
          <w:sz w:val="18"/>
          <w:szCs w:val="18"/>
        </w:rPr>
        <w:t xml:space="preserve"> $5</w:t>
      </w:r>
      <w:r w:rsidR="00421898">
        <w:rPr>
          <w:rFonts w:ascii="Trebuchet MS" w:hAnsi="Trebuchet MS"/>
          <w:color w:val="000000"/>
          <w:sz w:val="18"/>
          <w:szCs w:val="18"/>
        </w:rPr>
        <w:t>,</w:t>
      </w:r>
      <w:r>
        <w:rPr>
          <w:rFonts w:ascii="Trebuchet MS" w:hAnsi="Trebuchet MS"/>
          <w:color w:val="000000"/>
          <w:sz w:val="18"/>
          <w:szCs w:val="18"/>
        </w:rPr>
        <w:t>000 per school year.</w:t>
      </w:r>
    </w:p>
    <w:p w14:paraId="2641757D" w14:textId="77777777" w:rsidR="00D914DC" w:rsidRDefault="00D914DC" w:rsidP="002811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763D167B" w14:textId="77777777" w:rsidR="00E53C9E" w:rsidRDefault="00234D67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Potential Candidates</w:t>
      </w:r>
      <w:r w:rsidR="00E53C9E">
        <w:rPr>
          <w:rFonts w:ascii="Trebuchet MS" w:hAnsi="Trebuchet MS"/>
          <w:color w:val="000000"/>
          <w:sz w:val="18"/>
          <w:szCs w:val="18"/>
        </w:rPr>
        <w:t>:</w:t>
      </w:r>
    </w:p>
    <w:p w14:paraId="20945A4E" w14:textId="77777777" w:rsidR="00736B52" w:rsidRDefault="00736B52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6593248" w14:textId="6921277B" w:rsidR="00E53C9E" w:rsidRDefault="00E53C9E" w:rsidP="00E53C9E">
      <w:pPr>
        <w:widowControl/>
        <w:numPr>
          <w:ilvl w:val="0"/>
          <w:numId w:val="10"/>
        </w:numPr>
        <w:shd w:val="clear" w:color="auto" w:fill="FFFFFF"/>
        <w:suppressAutoHyphens w:val="0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 xml:space="preserve">Current </w:t>
      </w:r>
      <w:r w:rsidR="002A7534">
        <w:rPr>
          <w:rFonts w:ascii="Trebuchet MS" w:hAnsi="Trebuchet MS" w:cs="Arial"/>
          <w:color w:val="000000"/>
          <w:sz w:val="18"/>
          <w:szCs w:val="18"/>
        </w:rPr>
        <w:t>f</w:t>
      </w:r>
      <w:r>
        <w:rPr>
          <w:rFonts w:ascii="Trebuchet MS" w:hAnsi="Trebuchet MS" w:cs="Arial"/>
          <w:color w:val="000000"/>
          <w:sz w:val="18"/>
          <w:szCs w:val="18"/>
        </w:rPr>
        <w:t>ull-</w:t>
      </w:r>
      <w:r w:rsidR="002A7534">
        <w:rPr>
          <w:rFonts w:ascii="Trebuchet MS" w:hAnsi="Trebuchet MS" w:cs="Arial"/>
          <w:color w:val="000000"/>
          <w:sz w:val="18"/>
          <w:szCs w:val="18"/>
        </w:rPr>
        <w:t>t</w:t>
      </w:r>
      <w:r>
        <w:rPr>
          <w:rFonts w:ascii="Trebuchet MS" w:hAnsi="Trebuchet MS" w:cs="Arial"/>
          <w:color w:val="000000"/>
          <w:sz w:val="18"/>
          <w:szCs w:val="18"/>
        </w:rPr>
        <w:t>ime employees at a GEM Health Care Group facility in Nova Scotia who are trying to obtain a higher nursing education. For example, a CCA/PSW trying to become an LPN. Or an LPN who wants to become an RN.</w:t>
      </w:r>
    </w:p>
    <w:p w14:paraId="56EAED17" w14:textId="5869C1E6" w:rsidR="00E53C9E" w:rsidRDefault="00E53C9E" w:rsidP="00E53C9E">
      <w:pPr>
        <w:widowControl/>
        <w:numPr>
          <w:ilvl w:val="0"/>
          <w:numId w:val="10"/>
        </w:numPr>
        <w:shd w:val="clear" w:color="auto" w:fill="FFFFFF"/>
        <w:suppressAutoHyphens w:val="0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 xml:space="preserve">Internationally trained nurses who are employed </w:t>
      </w:r>
      <w:r w:rsidR="002A7534">
        <w:rPr>
          <w:rFonts w:ascii="Trebuchet MS" w:hAnsi="Trebuchet MS" w:cs="Arial"/>
          <w:color w:val="000000"/>
          <w:sz w:val="18"/>
          <w:szCs w:val="18"/>
        </w:rPr>
        <w:t>f</w:t>
      </w:r>
      <w:r>
        <w:rPr>
          <w:rFonts w:ascii="Trebuchet MS" w:hAnsi="Trebuchet MS" w:cs="Arial"/>
          <w:color w:val="000000"/>
          <w:sz w:val="18"/>
          <w:szCs w:val="18"/>
        </w:rPr>
        <w:t>ull</w:t>
      </w:r>
      <w:r w:rsidR="000C2E6F">
        <w:rPr>
          <w:rFonts w:ascii="Trebuchet MS" w:hAnsi="Trebuchet MS" w:cs="Arial"/>
          <w:color w:val="000000"/>
          <w:sz w:val="18"/>
          <w:szCs w:val="18"/>
        </w:rPr>
        <w:t xml:space="preserve"> </w:t>
      </w:r>
      <w:r w:rsidR="002A7534">
        <w:rPr>
          <w:rFonts w:ascii="Trebuchet MS" w:hAnsi="Trebuchet MS" w:cs="Arial"/>
          <w:color w:val="000000"/>
          <w:sz w:val="18"/>
          <w:szCs w:val="18"/>
        </w:rPr>
        <w:t>t</w:t>
      </w:r>
      <w:r>
        <w:rPr>
          <w:rFonts w:ascii="Trebuchet MS" w:hAnsi="Trebuchet MS" w:cs="Arial"/>
          <w:color w:val="000000"/>
          <w:sz w:val="18"/>
          <w:szCs w:val="18"/>
        </w:rPr>
        <w:t>ime at a GEM Health Care facility and who are trying to obtain their RN or LPN license.</w:t>
      </w:r>
    </w:p>
    <w:p w14:paraId="0D966BCB" w14:textId="1A3785D4" w:rsidR="00E53C9E" w:rsidRDefault="00E53C9E" w:rsidP="00E53C9E">
      <w:pPr>
        <w:widowControl/>
        <w:numPr>
          <w:ilvl w:val="0"/>
          <w:numId w:val="10"/>
        </w:numPr>
        <w:shd w:val="clear" w:color="auto" w:fill="FFFFFF"/>
        <w:suppressAutoHyphens w:val="0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 xml:space="preserve">Children of a </w:t>
      </w:r>
      <w:r w:rsidR="002A7534">
        <w:rPr>
          <w:rFonts w:ascii="Trebuchet MS" w:hAnsi="Trebuchet MS" w:cs="Arial"/>
          <w:color w:val="000000"/>
          <w:sz w:val="18"/>
          <w:szCs w:val="18"/>
        </w:rPr>
        <w:t>full</w:t>
      </w:r>
      <w:r>
        <w:rPr>
          <w:rFonts w:ascii="Trebuchet MS" w:hAnsi="Trebuchet MS" w:cs="Arial"/>
          <w:color w:val="000000"/>
          <w:sz w:val="18"/>
          <w:szCs w:val="18"/>
        </w:rPr>
        <w:t>-</w:t>
      </w:r>
      <w:r w:rsidR="002A7534">
        <w:rPr>
          <w:rFonts w:ascii="Trebuchet MS" w:hAnsi="Trebuchet MS" w:cs="Arial"/>
          <w:color w:val="000000"/>
          <w:sz w:val="18"/>
          <w:szCs w:val="18"/>
        </w:rPr>
        <w:t>t</w:t>
      </w:r>
      <w:r>
        <w:rPr>
          <w:rFonts w:ascii="Trebuchet MS" w:hAnsi="Trebuchet MS" w:cs="Arial"/>
          <w:color w:val="000000"/>
          <w:sz w:val="18"/>
          <w:szCs w:val="18"/>
        </w:rPr>
        <w:t>ime employee at a GEM Health Care facility who are trying to obtain a college or university education.</w:t>
      </w:r>
    </w:p>
    <w:p w14:paraId="5EB1F574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6C225182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Careers</w:t>
      </w:r>
      <w:r>
        <w:rPr>
          <w:rFonts w:ascii="Trebuchet MS" w:hAnsi="Trebuchet MS"/>
          <w:color w:val="000000"/>
          <w:sz w:val="18"/>
          <w:szCs w:val="18"/>
        </w:rPr>
        <w:t>:</w:t>
      </w:r>
    </w:p>
    <w:p w14:paraId="7B9DD76B" w14:textId="77777777" w:rsidR="00736B52" w:rsidRDefault="00736B52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15E12FD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The following is a list of careers that are supported by the GHCE Nursing Foundation.</w:t>
      </w:r>
    </w:p>
    <w:p w14:paraId="410B5C23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 Bachelor of Nursing (RN)</w:t>
      </w:r>
    </w:p>
    <w:p w14:paraId="6BDA77AA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 Practical Nursing (LPN)</w:t>
      </w:r>
    </w:p>
    <w:p w14:paraId="372DA381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 Care Assistant (CCA, PSW)</w:t>
      </w:r>
    </w:p>
    <w:p w14:paraId="6CE65152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- Since there are a specific number of bursaries allocated per year, the GHCE will consider other non-college or university fields based on availability </w:t>
      </w:r>
    </w:p>
    <w:p w14:paraId="5ACA9F3D" w14:textId="77777777" w:rsidR="003C411A" w:rsidRDefault="003C411A" w:rsidP="003C411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2A4BC918" w14:textId="77777777" w:rsidR="003C411A" w:rsidRDefault="003C411A" w:rsidP="003C411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How to apply</w:t>
      </w:r>
      <w:r>
        <w:rPr>
          <w:rFonts w:ascii="Trebuchet MS" w:hAnsi="Trebuchet MS"/>
          <w:color w:val="000000"/>
          <w:sz w:val="18"/>
          <w:szCs w:val="18"/>
        </w:rPr>
        <w:t xml:space="preserve">: </w:t>
      </w:r>
    </w:p>
    <w:p w14:paraId="386E60B5" w14:textId="77777777" w:rsidR="00736B52" w:rsidRDefault="00736B52" w:rsidP="003C411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D80C210" w14:textId="0FC8D56E" w:rsidR="003C411A" w:rsidRDefault="003C411A" w:rsidP="003C411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Applicants must (1) provide the necessary documentation outlined under Basic Requirements (2) complete </w:t>
      </w:r>
      <w:r w:rsidR="00C1594D">
        <w:rPr>
          <w:rFonts w:ascii="Trebuchet MS" w:hAnsi="Trebuchet MS"/>
          <w:color w:val="000000"/>
          <w:sz w:val="18"/>
          <w:szCs w:val="18"/>
        </w:rPr>
        <w:t xml:space="preserve">the </w:t>
      </w:r>
      <w:r>
        <w:rPr>
          <w:rFonts w:ascii="Trebuchet MS" w:hAnsi="Trebuchet MS"/>
          <w:color w:val="000000"/>
          <w:sz w:val="18"/>
          <w:szCs w:val="18"/>
        </w:rPr>
        <w:t>GHCE</w:t>
      </w:r>
      <w:r w:rsidR="00C1594D">
        <w:rPr>
          <w:rFonts w:ascii="Trebuchet MS" w:hAnsi="Trebuchet MS"/>
          <w:color w:val="000000"/>
          <w:sz w:val="18"/>
          <w:szCs w:val="18"/>
        </w:rPr>
        <w:t xml:space="preserve"> Nursing Foundation</w:t>
      </w:r>
      <w:r>
        <w:rPr>
          <w:rFonts w:ascii="Trebuchet MS" w:hAnsi="Trebuchet MS"/>
          <w:color w:val="000000"/>
          <w:sz w:val="18"/>
          <w:szCs w:val="18"/>
        </w:rPr>
        <w:t xml:space="preserve"> Applica</w:t>
      </w:r>
      <w:r w:rsidR="00C1594D">
        <w:rPr>
          <w:rFonts w:ascii="Trebuchet MS" w:hAnsi="Trebuchet MS"/>
          <w:color w:val="000000"/>
          <w:sz w:val="18"/>
          <w:szCs w:val="18"/>
        </w:rPr>
        <w:t xml:space="preserve">tion Form </w:t>
      </w:r>
      <w:r>
        <w:rPr>
          <w:rFonts w:ascii="Trebuchet MS" w:hAnsi="Trebuchet MS"/>
          <w:color w:val="000000"/>
          <w:sz w:val="18"/>
          <w:szCs w:val="18"/>
        </w:rPr>
        <w:t xml:space="preserve">and (3) complete a </w:t>
      </w:r>
      <w:r w:rsidR="009B5887">
        <w:rPr>
          <w:rFonts w:ascii="Trebuchet MS" w:hAnsi="Trebuchet MS"/>
          <w:color w:val="000000"/>
          <w:sz w:val="18"/>
          <w:szCs w:val="18"/>
        </w:rPr>
        <w:t>1,000-1,500-word</w:t>
      </w:r>
      <w:r>
        <w:rPr>
          <w:rFonts w:ascii="Trebuchet MS" w:hAnsi="Trebuchet MS"/>
          <w:color w:val="000000"/>
          <w:sz w:val="18"/>
          <w:szCs w:val="18"/>
        </w:rPr>
        <w:t xml:space="preserve"> essay.</w:t>
      </w:r>
    </w:p>
    <w:p w14:paraId="4FA1D680" w14:textId="77777777" w:rsidR="003C411A" w:rsidRDefault="003C411A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</w:p>
    <w:p w14:paraId="0EAEBB8D" w14:textId="77777777" w:rsidR="003C411A" w:rsidRDefault="003C411A" w:rsidP="00E53C9E">
      <w:pPr>
        <w:pStyle w:val="NormalWeb"/>
        <w:shd w:val="clear" w:color="auto" w:fill="FFFFFF"/>
        <w:spacing w:before="0" w:beforeAutospacing="0" w:after="0" w:afterAutospacing="0"/>
        <w:ind w:left="540"/>
        <w:rPr>
          <w:rFonts w:ascii="Trebuchet MS" w:hAnsi="Trebuchet MS"/>
          <w:color w:val="000000"/>
          <w:sz w:val="18"/>
          <w:szCs w:val="18"/>
        </w:rPr>
      </w:pPr>
    </w:p>
    <w:p w14:paraId="605DDBE6" w14:textId="77777777" w:rsidR="003C411A" w:rsidRDefault="003C411A" w:rsidP="003C411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Basic Requirements</w:t>
      </w:r>
      <w:r>
        <w:rPr>
          <w:rFonts w:ascii="Trebuchet MS" w:hAnsi="Trebuchet MS"/>
          <w:color w:val="000000"/>
          <w:sz w:val="18"/>
          <w:szCs w:val="18"/>
        </w:rPr>
        <w:t>:</w:t>
      </w:r>
    </w:p>
    <w:p w14:paraId="0BC9F1EE" w14:textId="77777777" w:rsidR="003C411A" w:rsidRDefault="003C411A" w:rsidP="003C411A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5"/>
          <w:szCs w:val="15"/>
        </w:rPr>
      </w:pPr>
    </w:p>
    <w:p w14:paraId="5D52F619" w14:textId="77777777" w:rsidR="003C411A" w:rsidRDefault="003C411A" w:rsidP="003C411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The applicant has a valid Social Insurance Number (SI Number).</w:t>
      </w:r>
    </w:p>
    <w:p w14:paraId="52B81797" w14:textId="2428B97E" w:rsidR="003C411A" w:rsidRDefault="003C411A" w:rsidP="003C411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The applicant provides a copy of their High School/GED diploma and transcript</w:t>
      </w:r>
      <w:r w:rsidR="00AD7EAD">
        <w:rPr>
          <w:rFonts w:ascii="Trebuchet MS" w:hAnsi="Trebuchet MS"/>
          <w:color w:val="000000"/>
          <w:sz w:val="18"/>
          <w:szCs w:val="18"/>
        </w:rPr>
        <w:t>.</w:t>
      </w:r>
    </w:p>
    <w:p w14:paraId="7B6DD504" w14:textId="0C09B452" w:rsidR="003C411A" w:rsidRDefault="003C411A" w:rsidP="003C411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The applicant provides information </w:t>
      </w:r>
      <w:r w:rsidR="00AD7EAD">
        <w:rPr>
          <w:rFonts w:ascii="Trebuchet MS" w:hAnsi="Trebuchet MS"/>
          <w:color w:val="000000"/>
          <w:sz w:val="18"/>
          <w:szCs w:val="18"/>
        </w:rPr>
        <w:t>on</w:t>
      </w:r>
      <w:r>
        <w:rPr>
          <w:rFonts w:ascii="Trebuchet MS" w:hAnsi="Trebuchet MS"/>
          <w:color w:val="000000"/>
          <w:sz w:val="18"/>
          <w:szCs w:val="18"/>
        </w:rPr>
        <w:t xml:space="preserve"> the additional education that </w:t>
      </w:r>
      <w:r w:rsidR="00AD7EAD">
        <w:rPr>
          <w:rFonts w:ascii="Trebuchet MS" w:hAnsi="Trebuchet MS"/>
          <w:color w:val="000000"/>
          <w:sz w:val="18"/>
          <w:szCs w:val="18"/>
        </w:rPr>
        <w:t>they</w:t>
      </w:r>
      <w:r>
        <w:rPr>
          <w:rFonts w:ascii="Trebuchet MS" w:hAnsi="Trebuchet MS"/>
          <w:color w:val="000000"/>
          <w:sz w:val="18"/>
          <w:szCs w:val="18"/>
        </w:rPr>
        <w:t xml:space="preserve"> want to attend (including </w:t>
      </w:r>
      <w:r w:rsidR="005449D3">
        <w:rPr>
          <w:rFonts w:ascii="Trebuchet MS" w:hAnsi="Trebuchet MS"/>
          <w:color w:val="000000"/>
          <w:sz w:val="18"/>
          <w:szCs w:val="18"/>
        </w:rPr>
        <w:t xml:space="preserve">the </w:t>
      </w:r>
      <w:r>
        <w:rPr>
          <w:rFonts w:ascii="Trebuchet MS" w:hAnsi="Trebuchet MS"/>
          <w:color w:val="000000"/>
          <w:sz w:val="18"/>
          <w:szCs w:val="18"/>
        </w:rPr>
        <w:t xml:space="preserve">institution). If the applicant is </w:t>
      </w:r>
      <w:r w:rsidR="00AD7EAD">
        <w:rPr>
          <w:rFonts w:ascii="Trebuchet MS" w:hAnsi="Trebuchet MS"/>
          <w:color w:val="000000"/>
          <w:sz w:val="18"/>
          <w:szCs w:val="18"/>
        </w:rPr>
        <w:t>enrolling,</w:t>
      </w:r>
      <w:r>
        <w:rPr>
          <w:rFonts w:ascii="Trebuchet MS" w:hAnsi="Trebuchet MS"/>
          <w:color w:val="000000"/>
          <w:sz w:val="18"/>
          <w:szCs w:val="18"/>
        </w:rPr>
        <w:t xml:space="preserve"> they must provide proof of enrolment. </w:t>
      </w:r>
    </w:p>
    <w:p w14:paraId="3F920080" w14:textId="77777777" w:rsidR="003C411A" w:rsidRDefault="003C411A" w:rsidP="003C411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Any other information that the Board of Trustees may specify to assist it in its deliberations.</w:t>
      </w:r>
    </w:p>
    <w:p w14:paraId="6A4F861F" w14:textId="6B5777F7" w:rsidR="003654E2" w:rsidRDefault="003C411A" w:rsidP="00540CF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3654E2">
        <w:rPr>
          <w:rFonts w:ascii="Trebuchet MS" w:hAnsi="Trebuchet MS"/>
          <w:color w:val="000000"/>
          <w:sz w:val="18"/>
          <w:szCs w:val="18"/>
        </w:rPr>
        <w:t>The applicant agrees to the publication of the award, their name</w:t>
      </w:r>
      <w:r w:rsidR="005449D3">
        <w:rPr>
          <w:rFonts w:ascii="Trebuchet MS" w:hAnsi="Trebuchet MS"/>
          <w:color w:val="000000"/>
          <w:sz w:val="18"/>
          <w:szCs w:val="18"/>
        </w:rPr>
        <w:t>,</w:t>
      </w:r>
      <w:r w:rsidRPr="003654E2">
        <w:rPr>
          <w:rFonts w:ascii="Trebuchet MS" w:hAnsi="Trebuchet MS"/>
          <w:color w:val="000000"/>
          <w:sz w:val="18"/>
          <w:szCs w:val="18"/>
        </w:rPr>
        <w:t xml:space="preserve"> </w:t>
      </w:r>
      <w:r w:rsidR="008D7ABC">
        <w:rPr>
          <w:rFonts w:ascii="Trebuchet MS" w:hAnsi="Trebuchet MS"/>
          <w:color w:val="000000"/>
          <w:sz w:val="18"/>
          <w:szCs w:val="18"/>
        </w:rPr>
        <w:t>and</w:t>
      </w:r>
      <w:r w:rsidRPr="003654E2">
        <w:rPr>
          <w:rFonts w:ascii="Trebuchet MS" w:hAnsi="Trebuchet MS"/>
          <w:color w:val="000000"/>
          <w:sz w:val="18"/>
          <w:szCs w:val="18"/>
        </w:rPr>
        <w:t xml:space="preserve"> photo on GEM Health Care internal </w:t>
      </w:r>
      <w:r w:rsidR="008D7ABC">
        <w:rPr>
          <w:rFonts w:ascii="Trebuchet MS" w:hAnsi="Trebuchet MS"/>
          <w:color w:val="000000"/>
          <w:sz w:val="18"/>
          <w:szCs w:val="18"/>
        </w:rPr>
        <w:t>and</w:t>
      </w:r>
      <w:r w:rsidRPr="003654E2">
        <w:rPr>
          <w:rFonts w:ascii="Trebuchet MS" w:hAnsi="Trebuchet MS"/>
          <w:color w:val="000000"/>
          <w:sz w:val="18"/>
          <w:szCs w:val="18"/>
        </w:rPr>
        <w:t xml:space="preserve"> external communications.</w:t>
      </w:r>
    </w:p>
    <w:p w14:paraId="07D93A97" w14:textId="60032E28" w:rsidR="003C411A" w:rsidRPr="003654E2" w:rsidRDefault="003C411A" w:rsidP="00540CF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3654E2">
        <w:rPr>
          <w:rFonts w:ascii="Trebuchet MS" w:hAnsi="Trebuchet MS"/>
          <w:color w:val="000000"/>
          <w:sz w:val="18"/>
          <w:szCs w:val="18"/>
        </w:rPr>
        <w:t xml:space="preserve">In the case the applicant is not employed at a GEM Health Care Facility, the </w:t>
      </w:r>
      <w:r w:rsidR="005449D3">
        <w:rPr>
          <w:rFonts w:ascii="Trebuchet MS" w:hAnsi="Trebuchet MS"/>
          <w:color w:val="000000"/>
          <w:sz w:val="18"/>
          <w:szCs w:val="18"/>
        </w:rPr>
        <w:t>applicant’s</w:t>
      </w:r>
      <w:r w:rsidRPr="003654E2">
        <w:rPr>
          <w:rFonts w:ascii="Trebuchet MS" w:hAnsi="Trebuchet MS"/>
          <w:color w:val="000000"/>
          <w:sz w:val="18"/>
          <w:szCs w:val="18"/>
        </w:rPr>
        <w:t xml:space="preserve"> parent must be a </w:t>
      </w:r>
      <w:r w:rsidR="002A7534">
        <w:rPr>
          <w:rFonts w:ascii="Trebuchet MS" w:hAnsi="Trebuchet MS"/>
          <w:color w:val="000000"/>
          <w:sz w:val="18"/>
          <w:szCs w:val="18"/>
        </w:rPr>
        <w:t>f</w:t>
      </w:r>
      <w:r w:rsidRPr="003654E2">
        <w:rPr>
          <w:rFonts w:ascii="Trebuchet MS" w:hAnsi="Trebuchet MS"/>
          <w:color w:val="000000"/>
          <w:sz w:val="18"/>
          <w:szCs w:val="18"/>
        </w:rPr>
        <w:t>ull-</w:t>
      </w:r>
      <w:r w:rsidR="002A7534">
        <w:rPr>
          <w:rFonts w:ascii="Trebuchet MS" w:hAnsi="Trebuchet MS"/>
          <w:color w:val="000000"/>
          <w:sz w:val="18"/>
          <w:szCs w:val="18"/>
        </w:rPr>
        <w:t>t</w:t>
      </w:r>
      <w:r w:rsidRPr="003654E2">
        <w:rPr>
          <w:rFonts w:ascii="Trebuchet MS" w:hAnsi="Trebuchet MS"/>
          <w:color w:val="000000"/>
          <w:sz w:val="18"/>
          <w:szCs w:val="18"/>
        </w:rPr>
        <w:t>ime employee of a GEM Health Care facility.</w:t>
      </w:r>
    </w:p>
    <w:p w14:paraId="33A978D7" w14:textId="77777777" w:rsidR="00736B52" w:rsidRDefault="00736B52" w:rsidP="00736B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078D9C9C" w14:textId="77777777" w:rsidR="00736B52" w:rsidRDefault="00736B52" w:rsidP="00736B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Essay Component</w:t>
      </w:r>
      <w:r>
        <w:rPr>
          <w:rFonts w:ascii="Trebuchet MS" w:hAnsi="Trebuchet MS"/>
          <w:color w:val="000000"/>
          <w:sz w:val="18"/>
          <w:szCs w:val="18"/>
        </w:rPr>
        <w:t xml:space="preserve">: </w:t>
      </w:r>
    </w:p>
    <w:p w14:paraId="5EBDD19B" w14:textId="77777777" w:rsidR="00736B52" w:rsidRDefault="00736B52" w:rsidP="00736B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162F2205" w14:textId="750E914A" w:rsidR="008B41E5" w:rsidRDefault="00736B52" w:rsidP="00D10BE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The purpose of the essay is for the applicant to tell the Board about themselves. Suggested content could include</w:t>
      </w:r>
      <w:r w:rsidR="008D7ABC">
        <w:rPr>
          <w:rFonts w:ascii="Trebuchet MS" w:hAnsi="Trebuchet MS"/>
          <w:color w:val="000000"/>
          <w:sz w:val="18"/>
          <w:szCs w:val="18"/>
        </w:rPr>
        <w:t>,</w:t>
      </w:r>
      <w:r w:rsidR="005449D3">
        <w:rPr>
          <w:rFonts w:ascii="Trebuchet MS" w:hAnsi="Trebuchet MS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color w:val="000000"/>
          <w:sz w:val="18"/>
          <w:szCs w:val="18"/>
        </w:rPr>
        <w:t>but is not limited to</w:t>
      </w:r>
      <w:r w:rsidR="00A60B41">
        <w:rPr>
          <w:rFonts w:ascii="Trebuchet MS" w:hAnsi="Trebuchet MS"/>
          <w:color w:val="000000"/>
          <w:sz w:val="18"/>
          <w:szCs w:val="18"/>
        </w:rPr>
        <w:t>:</w:t>
      </w:r>
      <w:r>
        <w:rPr>
          <w:rFonts w:ascii="Trebuchet MS" w:hAnsi="Trebuchet MS"/>
          <w:color w:val="000000"/>
          <w:sz w:val="18"/>
          <w:szCs w:val="18"/>
        </w:rPr>
        <w:t xml:space="preserve"> </w:t>
      </w:r>
    </w:p>
    <w:p w14:paraId="66F27BCA" w14:textId="191AF334" w:rsidR="00D82528" w:rsidRDefault="008B41E5" w:rsidP="008B41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A</w:t>
      </w:r>
      <w:r w:rsidR="00736B52">
        <w:rPr>
          <w:rFonts w:ascii="Trebuchet MS" w:hAnsi="Trebuchet MS"/>
          <w:color w:val="000000"/>
          <w:sz w:val="18"/>
          <w:szCs w:val="18"/>
        </w:rPr>
        <w:t xml:space="preserve"> personal introduction with relevant interests or activities </w:t>
      </w:r>
    </w:p>
    <w:p w14:paraId="61724C04" w14:textId="6937461F" w:rsidR="00D82528" w:rsidRDefault="00D82528" w:rsidP="008B41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F</w:t>
      </w:r>
      <w:r w:rsidR="00736B52">
        <w:rPr>
          <w:rFonts w:ascii="Trebuchet MS" w:hAnsi="Trebuchet MS"/>
          <w:color w:val="000000"/>
          <w:sz w:val="18"/>
          <w:szCs w:val="18"/>
        </w:rPr>
        <w:t>uture life goals</w:t>
      </w:r>
    </w:p>
    <w:p w14:paraId="62F1B5B2" w14:textId="336755EC" w:rsidR="00D82528" w:rsidRDefault="00D82528" w:rsidP="008B41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P</w:t>
      </w:r>
      <w:r w:rsidR="00736B52">
        <w:rPr>
          <w:rFonts w:ascii="Trebuchet MS" w:hAnsi="Trebuchet MS"/>
          <w:color w:val="000000"/>
          <w:sz w:val="18"/>
          <w:szCs w:val="18"/>
        </w:rPr>
        <w:t>ast education</w:t>
      </w:r>
    </w:p>
    <w:p w14:paraId="2075F73D" w14:textId="1E580B17" w:rsidR="00D82528" w:rsidRDefault="00D82528" w:rsidP="008B41E5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S</w:t>
      </w:r>
      <w:r w:rsidR="00736B52">
        <w:rPr>
          <w:rFonts w:ascii="Trebuchet MS" w:hAnsi="Trebuchet MS"/>
          <w:color w:val="000000"/>
          <w:sz w:val="18"/>
          <w:szCs w:val="18"/>
        </w:rPr>
        <w:t xml:space="preserve">haring why this education is important to them. </w:t>
      </w:r>
    </w:p>
    <w:p w14:paraId="6D204D51" w14:textId="77777777" w:rsidR="00D82528" w:rsidRDefault="00D82528" w:rsidP="00D82528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5DF99A46" w14:textId="77777777" w:rsidR="005449D3" w:rsidRDefault="00736B52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 w:rsidRPr="00D82528">
        <w:rPr>
          <w:rFonts w:ascii="Trebuchet MS" w:hAnsi="Trebuchet MS"/>
          <w:color w:val="000000"/>
          <w:sz w:val="18"/>
          <w:szCs w:val="18"/>
        </w:rPr>
        <w:t>The applicant should consider carefully what other information they may want to include as supporting documentation that might assist the Board in making their selection.</w:t>
      </w:r>
    </w:p>
    <w:p w14:paraId="60A5FC89" w14:textId="77777777" w:rsidR="005449D3" w:rsidRDefault="005449D3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3A1A8FF3" w14:textId="4BA0533C" w:rsidR="00736B52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b/>
          <w:color w:val="000000"/>
          <w:sz w:val="18"/>
          <w:szCs w:val="18"/>
          <w:u w:val="single"/>
        </w:rPr>
      </w:pPr>
      <w:r w:rsidRPr="00736B52">
        <w:rPr>
          <w:rFonts w:ascii="Trebuchet MS" w:hAnsi="Trebuchet MS"/>
          <w:b/>
          <w:color w:val="000000"/>
          <w:sz w:val="18"/>
          <w:szCs w:val="18"/>
          <w:u w:val="single"/>
        </w:rPr>
        <w:t>Selection Criteria</w:t>
      </w:r>
      <w:r w:rsidR="002823EE">
        <w:rPr>
          <w:rFonts w:ascii="Trebuchet MS" w:hAnsi="Trebuchet MS"/>
          <w:b/>
          <w:color w:val="000000"/>
          <w:sz w:val="18"/>
          <w:szCs w:val="18"/>
          <w:u w:val="single"/>
        </w:rPr>
        <w:t>:</w:t>
      </w:r>
    </w:p>
    <w:p w14:paraId="2811249C" w14:textId="77777777" w:rsidR="002823EE" w:rsidRDefault="002823E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34B64B84" w14:textId="3B5DC7CC" w:rsidR="00E53C9E" w:rsidRDefault="00010A73" w:rsidP="00D10BE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A Board of Trustees</w:t>
      </w:r>
      <w:r w:rsidR="00736B52">
        <w:rPr>
          <w:rFonts w:ascii="Trebuchet MS" w:hAnsi="Trebuchet MS"/>
          <w:color w:val="000000"/>
          <w:sz w:val="18"/>
          <w:szCs w:val="18"/>
        </w:rPr>
        <w:t xml:space="preserve"> (Board) </w:t>
      </w:r>
      <w:r>
        <w:rPr>
          <w:rFonts w:ascii="Trebuchet MS" w:hAnsi="Trebuchet MS"/>
          <w:color w:val="000000"/>
          <w:sz w:val="18"/>
          <w:szCs w:val="18"/>
        </w:rPr>
        <w:t xml:space="preserve">will carry out the duties necessary to screen applications received and then select the successful applicants and award allotted funds at their </w:t>
      </w:r>
      <w:r w:rsidR="00310D8B">
        <w:rPr>
          <w:rFonts w:ascii="Trebuchet MS" w:hAnsi="Trebuchet MS"/>
          <w:color w:val="000000"/>
          <w:sz w:val="18"/>
          <w:szCs w:val="18"/>
        </w:rPr>
        <w:t>discretion</w:t>
      </w:r>
      <w:r>
        <w:rPr>
          <w:rFonts w:ascii="Trebuchet MS" w:hAnsi="Trebuchet MS"/>
          <w:color w:val="000000"/>
          <w:sz w:val="18"/>
          <w:szCs w:val="18"/>
        </w:rPr>
        <w:t>. Selection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color w:val="000000"/>
          <w:sz w:val="18"/>
          <w:szCs w:val="18"/>
        </w:rPr>
        <w:t>will be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based on the </w:t>
      </w:r>
      <w:r w:rsidR="005449D3">
        <w:rPr>
          <w:rFonts w:ascii="Trebuchet MS" w:hAnsi="Trebuchet MS"/>
          <w:color w:val="000000"/>
          <w:sz w:val="18"/>
          <w:szCs w:val="18"/>
        </w:rPr>
        <w:t>applicant’s</w:t>
      </w:r>
      <w:r w:rsidR="00274A50">
        <w:rPr>
          <w:rFonts w:ascii="Trebuchet MS" w:hAnsi="Trebuchet MS"/>
          <w:color w:val="000000"/>
          <w:sz w:val="18"/>
          <w:szCs w:val="18"/>
        </w:rPr>
        <w:t xml:space="preserve"> fulfillment of 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the </w:t>
      </w:r>
      <w:r w:rsidR="00736B52">
        <w:rPr>
          <w:rFonts w:ascii="Trebuchet MS" w:hAnsi="Trebuchet MS"/>
          <w:color w:val="000000"/>
          <w:sz w:val="18"/>
          <w:szCs w:val="18"/>
        </w:rPr>
        <w:t>Basi</w:t>
      </w:r>
      <w:r w:rsidR="00407F71">
        <w:rPr>
          <w:rFonts w:ascii="Trebuchet MS" w:hAnsi="Trebuchet MS"/>
          <w:color w:val="000000"/>
          <w:sz w:val="18"/>
          <w:szCs w:val="18"/>
        </w:rPr>
        <w:t>c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</w:t>
      </w:r>
      <w:r w:rsidR="00736B52">
        <w:rPr>
          <w:rFonts w:ascii="Trebuchet MS" w:hAnsi="Trebuchet MS"/>
          <w:color w:val="000000"/>
          <w:sz w:val="18"/>
          <w:szCs w:val="18"/>
        </w:rPr>
        <w:t>Requirements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, answers to the </w:t>
      </w:r>
      <w:r w:rsidR="00736B52">
        <w:rPr>
          <w:rFonts w:ascii="Trebuchet MS" w:hAnsi="Trebuchet MS"/>
          <w:color w:val="000000"/>
          <w:sz w:val="18"/>
          <w:szCs w:val="18"/>
        </w:rPr>
        <w:t>GHCE Applicant Questionnaire</w:t>
      </w:r>
      <w:r w:rsidR="00E53C9E">
        <w:rPr>
          <w:rFonts w:ascii="Trebuchet MS" w:hAnsi="Trebuchet MS"/>
          <w:color w:val="000000"/>
          <w:sz w:val="18"/>
          <w:szCs w:val="18"/>
        </w:rPr>
        <w:t>, and the</w:t>
      </w:r>
      <w:r>
        <w:rPr>
          <w:rFonts w:ascii="Trebuchet MS" w:hAnsi="Trebuchet MS"/>
          <w:color w:val="000000"/>
          <w:sz w:val="18"/>
          <w:szCs w:val="18"/>
        </w:rPr>
        <w:t xml:space="preserve"> content of their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essay. The award can be offered to an individual only once for one educational upgrade- for example, from CCA/PSW to LPN. Only one application per family may be submitted per year.</w:t>
      </w:r>
      <w:r w:rsidR="00736B52">
        <w:rPr>
          <w:rFonts w:ascii="Trebuchet MS" w:hAnsi="Trebuchet MS"/>
          <w:color w:val="000000"/>
          <w:sz w:val="18"/>
          <w:szCs w:val="18"/>
        </w:rPr>
        <w:t xml:space="preserve">   </w:t>
      </w:r>
    </w:p>
    <w:p w14:paraId="38AB5D1B" w14:textId="77777777" w:rsidR="00736B52" w:rsidRDefault="00736B52" w:rsidP="00A174C7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211F940D" w14:textId="7EA84B96" w:rsidR="00E53C9E" w:rsidRDefault="00E53C9E" w:rsidP="00D10BED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The applicant should send the completed </w:t>
      </w:r>
      <w:r w:rsidR="00C1594D">
        <w:rPr>
          <w:rFonts w:ascii="Trebuchet MS" w:hAnsi="Trebuchet MS"/>
          <w:color w:val="000000"/>
          <w:sz w:val="18"/>
          <w:szCs w:val="18"/>
        </w:rPr>
        <w:t xml:space="preserve">GHCE Nursing Foundation Application Form </w:t>
      </w:r>
      <w:r>
        <w:rPr>
          <w:rFonts w:ascii="Trebuchet MS" w:hAnsi="Trebuchet MS"/>
          <w:color w:val="000000"/>
          <w:sz w:val="18"/>
          <w:szCs w:val="18"/>
        </w:rPr>
        <w:t xml:space="preserve">to the Board together with all supporting documentation (copies only please, no originals will be returned) and the 1,000-1,500-word </w:t>
      </w:r>
      <w:r w:rsidR="00B50898">
        <w:rPr>
          <w:rFonts w:ascii="Trebuchet MS" w:hAnsi="Trebuchet MS"/>
          <w:color w:val="000000"/>
          <w:sz w:val="18"/>
          <w:szCs w:val="18"/>
        </w:rPr>
        <w:t>e</w:t>
      </w:r>
      <w:r>
        <w:rPr>
          <w:rFonts w:ascii="Trebuchet MS" w:hAnsi="Trebuchet MS"/>
          <w:color w:val="000000"/>
          <w:sz w:val="18"/>
          <w:szCs w:val="18"/>
        </w:rPr>
        <w:t xml:space="preserve">ssay </w:t>
      </w:r>
      <w:r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 xml:space="preserve">by </w:t>
      </w:r>
      <w:r w:rsidR="003654E2"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 xml:space="preserve">email, </w:t>
      </w:r>
      <w:r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>courier</w:t>
      </w:r>
      <w:r w:rsidR="005449D3"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>,</w:t>
      </w:r>
      <w:r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 xml:space="preserve"> or registered mail</w:t>
      </w:r>
      <w:r>
        <w:rPr>
          <w:rFonts w:ascii="Trebuchet MS" w:hAnsi="Trebuchet MS"/>
          <w:color w:val="000000"/>
          <w:sz w:val="18"/>
          <w:szCs w:val="18"/>
        </w:rPr>
        <w:t xml:space="preserve">, so that it is received by the Board no later than </w:t>
      </w:r>
      <w:r w:rsidR="008D5773">
        <w:rPr>
          <w:rFonts w:ascii="Trebuchet MS" w:hAnsi="Trebuchet MS"/>
          <w:color w:val="000000"/>
          <w:sz w:val="18"/>
          <w:szCs w:val="18"/>
        </w:rPr>
        <w:t>Monday</w:t>
      </w:r>
      <w:r w:rsidR="00ED68DA">
        <w:rPr>
          <w:rFonts w:ascii="Trebuchet MS" w:hAnsi="Trebuchet MS"/>
          <w:color w:val="000000"/>
          <w:sz w:val="18"/>
          <w:szCs w:val="18"/>
        </w:rPr>
        <w:t>,</w:t>
      </w:r>
      <w:r w:rsidR="008D5773">
        <w:rPr>
          <w:rFonts w:ascii="Trebuchet MS" w:hAnsi="Trebuchet MS"/>
          <w:color w:val="000000"/>
          <w:sz w:val="18"/>
          <w:szCs w:val="18"/>
        </w:rPr>
        <w:t xml:space="preserve"> </w:t>
      </w:r>
      <w:r w:rsidR="00310D8B">
        <w:rPr>
          <w:rFonts w:ascii="Trebuchet MS" w:hAnsi="Trebuchet MS"/>
          <w:color w:val="000000"/>
          <w:sz w:val="18"/>
          <w:szCs w:val="18"/>
        </w:rPr>
        <w:t xml:space="preserve">July </w:t>
      </w:r>
      <w:r w:rsidR="00ED68DA">
        <w:rPr>
          <w:rFonts w:ascii="Trebuchet MS" w:hAnsi="Trebuchet MS"/>
          <w:color w:val="000000"/>
          <w:sz w:val="18"/>
          <w:szCs w:val="18"/>
        </w:rPr>
        <w:t>10</w:t>
      </w:r>
      <w:r w:rsidR="00310D8B">
        <w:rPr>
          <w:rFonts w:ascii="Trebuchet MS" w:hAnsi="Trebuchet MS"/>
          <w:color w:val="000000"/>
          <w:sz w:val="18"/>
          <w:szCs w:val="18"/>
        </w:rPr>
        <w:t>, 202</w:t>
      </w:r>
      <w:r w:rsidR="00ED68DA">
        <w:rPr>
          <w:rFonts w:ascii="Trebuchet MS" w:hAnsi="Trebuchet MS"/>
          <w:color w:val="000000"/>
          <w:sz w:val="18"/>
          <w:szCs w:val="18"/>
        </w:rPr>
        <w:t>3</w:t>
      </w:r>
      <w:r w:rsidR="005449D3">
        <w:rPr>
          <w:rFonts w:ascii="Trebuchet MS" w:hAnsi="Trebuchet MS"/>
          <w:color w:val="000000"/>
          <w:sz w:val="18"/>
          <w:szCs w:val="18"/>
        </w:rPr>
        <w:t>,</w:t>
      </w:r>
      <w:r w:rsidR="00310D8B">
        <w:rPr>
          <w:rFonts w:ascii="Trebuchet MS" w:hAnsi="Trebuchet MS"/>
          <w:color w:val="000000"/>
          <w:sz w:val="18"/>
          <w:szCs w:val="18"/>
        </w:rPr>
        <w:t xml:space="preserve"> </w:t>
      </w:r>
      <w:r w:rsidR="00986425">
        <w:rPr>
          <w:rFonts w:ascii="Trebuchet MS" w:hAnsi="Trebuchet MS"/>
          <w:color w:val="000000"/>
          <w:sz w:val="18"/>
          <w:szCs w:val="18"/>
        </w:rPr>
        <w:t>at</w:t>
      </w:r>
      <w:r w:rsidR="00310D8B">
        <w:rPr>
          <w:rFonts w:ascii="Trebuchet MS" w:hAnsi="Trebuchet MS"/>
          <w:color w:val="000000"/>
          <w:sz w:val="18"/>
          <w:szCs w:val="18"/>
        </w:rPr>
        <w:t xml:space="preserve"> 5</w:t>
      </w:r>
      <w:r w:rsidR="00986425">
        <w:rPr>
          <w:rFonts w:ascii="Trebuchet MS" w:hAnsi="Trebuchet MS"/>
          <w:color w:val="000000"/>
          <w:sz w:val="18"/>
          <w:szCs w:val="18"/>
        </w:rPr>
        <w:t xml:space="preserve"> </w:t>
      </w:r>
      <w:r w:rsidR="00310D8B">
        <w:rPr>
          <w:rFonts w:ascii="Trebuchet MS" w:hAnsi="Trebuchet MS"/>
          <w:color w:val="000000"/>
          <w:sz w:val="18"/>
          <w:szCs w:val="18"/>
        </w:rPr>
        <w:t>p</w:t>
      </w:r>
      <w:r w:rsidR="00986425">
        <w:rPr>
          <w:rFonts w:ascii="Trebuchet MS" w:hAnsi="Trebuchet MS"/>
          <w:color w:val="000000"/>
          <w:sz w:val="18"/>
          <w:szCs w:val="18"/>
        </w:rPr>
        <w:t>.</w:t>
      </w:r>
      <w:r w:rsidR="00310D8B">
        <w:rPr>
          <w:rFonts w:ascii="Trebuchet MS" w:hAnsi="Trebuchet MS"/>
          <w:color w:val="000000"/>
          <w:sz w:val="18"/>
          <w:szCs w:val="18"/>
        </w:rPr>
        <w:t>m</w:t>
      </w:r>
      <w:r w:rsidR="00986425">
        <w:rPr>
          <w:rFonts w:ascii="Trebuchet MS" w:hAnsi="Trebuchet MS"/>
          <w:color w:val="000000"/>
          <w:sz w:val="18"/>
          <w:szCs w:val="18"/>
        </w:rPr>
        <w:t>.</w:t>
      </w:r>
      <w:r w:rsidR="00310D8B">
        <w:rPr>
          <w:rFonts w:ascii="Trebuchet MS" w:hAnsi="Trebuchet MS"/>
          <w:color w:val="000000"/>
          <w:sz w:val="18"/>
          <w:szCs w:val="18"/>
        </w:rPr>
        <w:t xml:space="preserve"> ADT</w:t>
      </w:r>
      <w:r>
        <w:rPr>
          <w:rFonts w:ascii="Trebuchet MS" w:hAnsi="Trebuchet MS"/>
          <w:color w:val="000000"/>
          <w:sz w:val="18"/>
          <w:szCs w:val="18"/>
        </w:rPr>
        <w:t xml:space="preserve"> (deadline) for the school year </w:t>
      </w:r>
      <w:r w:rsidR="00310D8B">
        <w:rPr>
          <w:rFonts w:ascii="Trebuchet MS" w:hAnsi="Trebuchet MS"/>
          <w:color w:val="000000"/>
          <w:sz w:val="18"/>
          <w:szCs w:val="18"/>
        </w:rPr>
        <w:t>semesters beginning in September 202</w:t>
      </w:r>
      <w:r w:rsidR="00CF6322">
        <w:rPr>
          <w:rFonts w:ascii="Trebuchet MS" w:hAnsi="Trebuchet MS"/>
          <w:color w:val="000000"/>
          <w:sz w:val="18"/>
          <w:szCs w:val="18"/>
        </w:rPr>
        <w:t>3</w:t>
      </w:r>
      <w:r w:rsidR="00310D8B">
        <w:rPr>
          <w:rFonts w:ascii="Trebuchet MS" w:hAnsi="Trebuchet MS"/>
          <w:color w:val="000000"/>
          <w:sz w:val="18"/>
          <w:szCs w:val="18"/>
        </w:rPr>
        <w:t xml:space="preserve"> or January 202</w:t>
      </w:r>
      <w:r w:rsidR="00CF6322">
        <w:rPr>
          <w:rFonts w:ascii="Trebuchet MS" w:hAnsi="Trebuchet MS"/>
          <w:color w:val="000000"/>
          <w:sz w:val="18"/>
          <w:szCs w:val="18"/>
        </w:rPr>
        <w:t>4</w:t>
      </w:r>
      <w:bookmarkStart w:id="0" w:name="_GoBack"/>
      <w:bookmarkEnd w:id="0"/>
      <w:r>
        <w:rPr>
          <w:rFonts w:ascii="Trebuchet MS" w:hAnsi="Trebuchet MS"/>
          <w:color w:val="000000"/>
          <w:sz w:val="18"/>
          <w:szCs w:val="18"/>
        </w:rPr>
        <w:t xml:space="preserve">. It is up to the applicant to ensure that their information is received in time. Applications received after the deadline will </w:t>
      </w:r>
      <w:r w:rsidRPr="00736B52">
        <w:rPr>
          <w:rFonts w:ascii="Trebuchet MS" w:hAnsi="Trebuchet MS"/>
          <w:b/>
          <w:color w:val="000000"/>
          <w:sz w:val="18"/>
          <w:szCs w:val="18"/>
        </w:rPr>
        <w:t>not</w:t>
      </w:r>
      <w:r>
        <w:rPr>
          <w:rFonts w:ascii="Trebuchet MS" w:hAnsi="Trebuchet MS"/>
          <w:color w:val="000000"/>
          <w:sz w:val="18"/>
          <w:szCs w:val="18"/>
        </w:rPr>
        <w:t xml:space="preserve"> be considered.</w:t>
      </w:r>
    </w:p>
    <w:p w14:paraId="537F75E3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5BDA6406" w14:textId="4461DFFE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Only the successful applicants will be contacted about the award. The list of award</w:t>
      </w:r>
      <w:r w:rsidR="00234D67">
        <w:rPr>
          <w:rFonts w:ascii="Trebuchet MS" w:hAnsi="Trebuchet MS"/>
          <w:color w:val="000000"/>
          <w:sz w:val="18"/>
          <w:szCs w:val="18"/>
        </w:rPr>
        <w:t>ee</w:t>
      </w:r>
      <w:r>
        <w:rPr>
          <w:rFonts w:ascii="Trebuchet MS" w:hAnsi="Trebuchet MS"/>
          <w:color w:val="000000"/>
          <w:sz w:val="18"/>
          <w:szCs w:val="18"/>
        </w:rPr>
        <w:t>s will be made public.</w:t>
      </w:r>
      <w:r w:rsidR="00234D67">
        <w:rPr>
          <w:rFonts w:ascii="Trebuchet MS" w:hAnsi="Trebuchet MS"/>
          <w:color w:val="000000"/>
          <w:sz w:val="18"/>
          <w:szCs w:val="18"/>
        </w:rPr>
        <w:t xml:space="preserve">  </w:t>
      </w:r>
      <w:r>
        <w:rPr>
          <w:rFonts w:ascii="Trebuchet MS" w:hAnsi="Trebuchet MS"/>
          <w:color w:val="000000"/>
          <w:sz w:val="18"/>
          <w:szCs w:val="18"/>
        </w:rPr>
        <w:t xml:space="preserve">Applicants that did not receive the </w:t>
      </w:r>
      <w:r w:rsidR="003654E2">
        <w:rPr>
          <w:rFonts w:ascii="Trebuchet MS" w:hAnsi="Trebuchet MS"/>
          <w:color w:val="000000"/>
          <w:sz w:val="18"/>
          <w:szCs w:val="18"/>
        </w:rPr>
        <w:t xml:space="preserve">award </w:t>
      </w:r>
      <w:r>
        <w:rPr>
          <w:rFonts w:ascii="Trebuchet MS" w:hAnsi="Trebuchet MS"/>
          <w:color w:val="000000"/>
          <w:sz w:val="18"/>
          <w:szCs w:val="18"/>
        </w:rPr>
        <w:t>may re-apply the following year</w:t>
      </w:r>
      <w:r w:rsidR="003654E2">
        <w:rPr>
          <w:rFonts w:ascii="Trebuchet MS" w:hAnsi="Trebuchet MS"/>
          <w:color w:val="000000"/>
          <w:sz w:val="18"/>
          <w:szCs w:val="18"/>
        </w:rPr>
        <w:t>.</w:t>
      </w:r>
    </w:p>
    <w:p w14:paraId="643C1CDC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12C063A" w14:textId="3F0BD657" w:rsidR="00E53C9E" w:rsidRDefault="003654E2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All bursaries will be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color w:val="000000"/>
          <w:sz w:val="18"/>
          <w:szCs w:val="18"/>
        </w:rPr>
        <w:t xml:space="preserve">paid </w:t>
      </w:r>
      <w:r w:rsidR="00E53C9E">
        <w:rPr>
          <w:rFonts w:ascii="Trebuchet MS" w:hAnsi="Trebuchet MS"/>
          <w:color w:val="000000"/>
          <w:sz w:val="18"/>
          <w:szCs w:val="18"/>
        </w:rPr>
        <w:t>directly to the institution</w:t>
      </w:r>
      <w:r>
        <w:rPr>
          <w:rFonts w:ascii="Trebuchet MS" w:hAnsi="Trebuchet MS"/>
          <w:color w:val="000000"/>
          <w:sz w:val="18"/>
          <w:szCs w:val="18"/>
        </w:rPr>
        <w:t xml:space="preserve"> of the recipient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 to be applied to their tuition. If the </w:t>
      </w:r>
      <w:r w:rsidR="00BD2586">
        <w:rPr>
          <w:rFonts w:ascii="Trebuchet MS" w:hAnsi="Trebuchet MS"/>
          <w:color w:val="000000"/>
          <w:sz w:val="18"/>
          <w:szCs w:val="18"/>
        </w:rPr>
        <w:t xml:space="preserve">recipient </w:t>
      </w:r>
      <w:r w:rsidR="00E53C9E">
        <w:rPr>
          <w:rFonts w:ascii="Trebuchet MS" w:hAnsi="Trebuchet MS"/>
          <w:color w:val="000000"/>
          <w:sz w:val="18"/>
          <w:szCs w:val="18"/>
        </w:rPr>
        <w:t xml:space="preserve">decides not to proceed with their proposed education, the award will be returned directly to the foundation to use for another </w:t>
      </w:r>
      <w:r>
        <w:rPr>
          <w:rFonts w:ascii="Trebuchet MS" w:hAnsi="Trebuchet MS"/>
          <w:color w:val="000000"/>
          <w:sz w:val="18"/>
          <w:szCs w:val="18"/>
        </w:rPr>
        <w:t>applicant</w:t>
      </w:r>
      <w:r w:rsidR="00E53C9E">
        <w:rPr>
          <w:rFonts w:ascii="Trebuchet MS" w:hAnsi="Trebuchet MS"/>
          <w:color w:val="000000"/>
          <w:sz w:val="18"/>
          <w:szCs w:val="18"/>
        </w:rPr>
        <w:t>.</w:t>
      </w:r>
    </w:p>
    <w:p w14:paraId="40F7C4E6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C497FB2" w14:textId="77777777" w:rsidR="00E53C9E" w:rsidRPr="00CB7C9F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b/>
          <w:bCs/>
          <w:i/>
          <w:iCs/>
          <w:color w:val="000000"/>
          <w:sz w:val="18"/>
          <w:szCs w:val="18"/>
        </w:rPr>
      </w:pPr>
      <w:r w:rsidRPr="00CB7C9F">
        <w:rPr>
          <w:rFonts w:ascii="Trebuchet MS" w:hAnsi="Trebuchet MS"/>
          <w:b/>
          <w:bCs/>
          <w:i/>
          <w:iCs/>
          <w:color w:val="000000"/>
          <w:sz w:val="18"/>
          <w:szCs w:val="18"/>
        </w:rPr>
        <w:t>Please send all correspondence to:</w:t>
      </w:r>
    </w:p>
    <w:p w14:paraId="2AB4CF32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</w:p>
    <w:p w14:paraId="757D6AA2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GHC Educational Nursing Foundation</w:t>
      </w:r>
    </w:p>
    <w:p w14:paraId="6770AEE7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GEM Health Care Group Limited</w:t>
      </w:r>
    </w:p>
    <w:p w14:paraId="68F2BD0A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101 – 15 Shoreham Lane</w:t>
      </w:r>
    </w:p>
    <w:p w14:paraId="434B22C4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Halifax, NS    B3P 2R3</w:t>
      </w:r>
    </w:p>
    <w:p w14:paraId="348195E4" w14:textId="77777777" w:rsidR="00E53C9E" w:rsidRDefault="00E53C9E" w:rsidP="00E53C9E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color w:val="0000FF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or email to: </w:t>
      </w:r>
      <w:hyperlink r:id="rId10" w:tgtFrame="_blank" w:history="1">
        <w:r>
          <w:rPr>
            <w:rStyle w:val="Hyperlink"/>
            <w:rFonts w:ascii="Trebuchet MS" w:hAnsi="Trebuchet MS"/>
            <w:sz w:val="18"/>
            <w:szCs w:val="18"/>
          </w:rPr>
          <w:t>GHCENF@gemhc.com</w:t>
        </w:r>
      </w:hyperlink>
    </w:p>
    <w:p w14:paraId="6A6019C0" w14:textId="77777777" w:rsidR="00A57DCB" w:rsidRDefault="00A57DCB" w:rsidP="00E53C9E"/>
    <w:p w14:paraId="03C8D75C" w14:textId="77777777" w:rsidR="002823EE" w:rsidRPr="002823EE" w:rsidRDefault="002823EE" w:rsidP="002823EE">
      <w:pPr>
        <w:widowControl/>
        <w:suppressAutoHyphens w:val="0"/>
      </w:pPr>
      <w:r>
        <w:rPr>
          <w:rFonts w:ascii="Trebuchet MS" w:hAnsi="Trebuchet MS"/>
          <w:b/>
          <w:color w:val="000000"/>
          <w:sz w:val="18"/>
          <w:szCs w:val="18"/>
          <w:u w:val="single"/>
        </w:rPr>
        <w:t>Supplemental Information</w:t>
      </w:r>
      <w:r>
        <w:rPr>
          <w:rFonts w:ascii="Trebuchet MS" w:hAnsi="Trebuchet MS"/>
          <w:color w:val="000000"/>
          <w:sz w:val="18"/>
          <w:szCs w:val="18"/>
        </w:rPr>
        <w:t>:</w:t>
      </w:r>
    </w:p>
    <w:p w14:paraId="4AFA9A85" w14:textId="77777777" w:rsidR="002823EE" w:rsidRDefault="002823EE" w:rsidP="00E53C9E"/>
    <w:p w14:paraId="0B06BFB4" w14:textId="16CA3E47" w:rsidR="002823EE" w:rsidRPr="002823EE" w:rsidRDefault="002823EE" w:rsidP="00E53C9E">
      <w:pPr>
        <w:rPr>
          <w:i/>
        </w:rPr>
      </w:pPr>
      <w:r w:rsidRPr="002823EE">
        <w:rPr>
          <w:rFonts w:ascii="Trebuchet MS" w:hAnsi="Trebuchet MS"/>
          <w:i/>
          <w:color w:val="000000"/>
          <w:sz w:val="18"/>
          <w:szCs w:val="18"/>
        </w:rPr>
        <w:t>The maximum bursary available is $5</w:t>
      </w:r>
      <w:r w:rsidR="00BD2586">
        <w:rPr>
          <w:rFonts w:ascii="Trebuchet MS" w:hAnsi="Trebuchet MS"/>
          <w:i/>
          <w:color w:val="000000"/>
          <w:sz w:val="18"/>
          <w:szCs w:val="18"/>
        </w:rPr>
        <w:t>,</w:t>
      </w:r>
      <w:r w:rsidRPr="002823EE">
        <w:rPr>
          <w:rFonts w:ascii="Trebuchet MS" w:hAnsi="Trebuchet MS"/>
          <w:i/>
          <w:color w:val="000000"/>
          <w:sz w:val="18"/>
          <w:szCs w:val="18"/>
        </w:rPr>
        <w:t xml:space="preserve">000/per applicant/per school year for a maximum of </w:t>
      </w:r>
      <w:r w:rsidR="00BD2586">
        <w:rPr>
          <w:rFonts w:ascii="Trebuchet MS" w:hAnsi="Trebuchet MS"/>
          <w:i/>
          <w:color w:val="000000"/>
          <w:sz w:val="18"/>
          <w:szCs w:val="18"/>
        </w:rPr>
        <w:t xml:space="preserve">two </w:t>
      </w:r>
      <w:r w:rsidRPr="002823EE">
        <w:rPr>
          <w:rFonts w:ascii="Trebuchet MS" w:hAnsi="Trebuchet MS"/>
          <w:i/>
          <w:color w:val="000000"/>
          <w:sz w:val="18"/>
          <w:szCs w:val="18"/>
        </w:rPr>
        <w:t xml:space="preserve">Years.  The total bursary and the number of semesters sponsored will be at the Board’s discretion. Applicants selected for the </w:t>
      </w:r>
      <w:r w:rsidR="00BD2586">
        <w:rPr>
          <w:rFonts w:ascii="Trebuchet MS" w:hAnsi="Trebuchet MS"/>
          <w:i/>
          <w:color w:val="000000"/>
          <w:sz w:val="18"/>
          <w:szCs w:val="18"/>
        </w:rPr>
        <w:t>two</w:t>
      </w:r>
      <w:r w:rsidRPr="002823EE">
        <w:rPr>
          <w:rFonts w:ascii="Trebuchet MS" w:hAnsi="Trebuchet MS"/>
          <w:i/>
          <w:color w:val="000000"/>
          <w:sz w:val="18"/>
          <w:szCs w:val="18"/>
        </w:rPr>
        <w:t xml:space="preserve">-year program will agree to a performance review upon completing year </w:t>
      </w:r>
      <w:r w:rsidR="00BD2586">
        <w:rPr>
          <w:rFonts w:ascii="Trebuchet MS" w:hAnsi="Trebuchet MS"/>
          <w:i/>
          <w:color w:val="000000"/>
          <w:sz w:val="18"/>
          <w:szCs w:val="18"/>
        </w:rPr>
        <w:t>one</w:t>
      </w:r>
      <w:r w:rsidRPr="002823EE">
        <w:rPr>
          <w:rFonts w:ascii="Trebuchet MS" w:hAnsi="Trebuchet MS"/>
          <w:i/>
          <w:color w:val="000000"/>
          <w:sz w:val="18"/>
          <w:szCs w:val="18"/>
        </w:rPr>
        <w:t xml:space="preserve">. In extreme cases, poor performance may result in a discontinuation of funding. Winning applicants </w:t>
      </w:r>
      <w:r w:rsidR="00A32B9A">
        <w:rPr>
          <w:rFonts w:ascii="Trebuchet MS" w:hAnsi="Trebuchet MS"/>
          <w:i/>
          <w:color w:val="000000"/>
          <w:sz w:val="18"/>
          <w:szCs w:val="18"/>
        </w:rPr>
        <w:t xml:space="preserve">who are employed by GEM Health Care Group Ltd. </w:t>
      </w:r>
      <w:r w:rsidRPr="002823EE">
        <w:rPr>
          <w:rFonts w:ascii="Trebuchet MS" w:hAnsi="Trebuchet MS"/>
          <w:i/>
          <w:color w:val="000000"/>
          <w:sz w:val="18"/>
          <w:szCs w:val="18"/>
        </w:rPr>
        <w:t>will agree to a</w:t>
      </w:r>
      <w:r>
        <w:rPr>
          <w:rFonts w:ascii="Trebuchet MS" w:hAnsi="Trebuchet MS"/>
          <w:i/>
          <w:color w:val="000000"/>
          <w:sz w:val="18"/>
          <w:szCs w:val="18"/>
        </w:rPr>
        <w:t xml:space="preserve"> minimum</w:t>
      </w:r>
      <w:r w:rsidRPr="002823EE">
        <w:rPr>
          <w:rFonts w:ascii="Trebuchet MS" w:hAnsi="Trebuchet MS"/>
          <w:i/>
          <w:color w:val="000000"/>
          <w:sz w:val="18"/>
          <w:szCs w:val="18"/>
        </w:rPr>
        <w:t xml:space="preserve"> </w:t>
      </w:r>
      <w:r w:rsidR="00BD2586">
        <w:rPr>
          <w:rFonts w:ascii="Trebuchet MS" w:hAnsi="Trebuchet MS"/>
          <w:i/>
          <w:color w:val="000000"/>
          <w:sz w:val="18"/>
          <w:szCs w:val="18"/>
        </w:rPr>
        <w:t>two</w:t>
      </w:r>
      <w:r w:rsidRPr="002823EE">
        <w:rPr>
          <w:rFonts w:ascii="Trebuchet MS" w:hAnsi="Trebuchet MS"/>
          <w:i/>
          <w:color w:val="000000"/>
          <w:sz w:val="18"/>
          <w:szCs w:val="18"/>
        </w:rPr>
        <w:t>-year</w:t>
      </w:r>
      <w:r>
        <w:rPr>
          <w:rFonts w:ascii="Trebuchet MS" w:hAnsi="Trebuchet MS"/>
          <w:i/>
          <w:color w:val="000000"/>
          <w:sz w:val="18"/>
          <w:szCs w:val="18"/>
        </w:rPr>
        <w:t xml:space="preserve"> term of </w:t>
      </w:r>
      <w:r w:rsidR="002A7534">
        <w:rPr>
          <w:rFonts w:ascii="Trebuchet MS" w:hAnsi="Trebuchet MS"/>
          <w:i/>
          <w:color w:val="000000"/>
          <w:sz w:val="18"/>
          <w:szCs w:val="18"/>
        </w:rPr>
        <w:t>full</w:t>
      </w:r>
      <w:r>
        <w:rPr>
          <w:rFonts w:ascii="Trebuchet MS" w:hAnsi="Trebuchet MS"/>
          <w:i/>
          <w:color w:val="000000"/>
          <w:sz w:val="18"/>
          <w:szCs w:val="18"/>
        </w:rPr>
        <w:t>-</w:t>
      </w:r>
      <w:r w:rsidR="002A7534">
        <w:rPr>
          <w:rFonts w:ascii="Trebuchet MS" w:hAnsi="Trebuchet MS"/>
          <w:i/>
          <w:color w:val="000000"/>
          <w:sz w:val="18"/>
          <w:szCs w:val="18"/>
        </w:rPr>
        <w:t xml:space="preserve">time </w:t>
      </w:r>
      <w:r>
        <w:rPr>
          <w:rFonts w:ascii="Trebuchet MS" w:hAnsi="Trebuchet MS"/>
          <w:i/>
          <w:color w:val="000000"/>
          <w:sz w:val="18"/>
          <w:szCs w:val="18"/>
        </w:rPr>
        <w:t xml:space="preserve">employment </w:t>
      </w:r>
      <w:r w:rsidR="00A32B9A">
        <w:rPr>
          <w:rFonts w:ascii="Trebuchet MS" w:hAnsi="Trebuchet MS"/>
          <w:i/>
          <w:color w:val="000000"/>
          <w:sz w:val="18"/>
          <w:szCs w:val="18"/>
        </w:rPr>
        <w:t>in their position at GEM Health Care Group Ltd. upon successful completion of their studies.</w:t>
      </w:r>
    </w:p>
    <w:sectPr w:rsidR="002823EE" w:rsidRPr="002823EE" w:rsidSect="00F460D7">
      <w:headerReference w:type="default" r:id="rId11"/>
      <w:footerReference w:type="default" r:id="rId12"/>
      <w:pgSz w:w="12240" w:h="15840"/>
      <w:pgMar w:top="1948" w:right="1440" w:bottom="1440" w:left="1440" w:header="426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AC38" w14:textId="77777777" w:rsidR="00914397" w:rsidRDefault="00914397" w:rsidP="00EC6640">
      <w:r>
        <w:separator/>
      </w:r>
    </w:p>
  </w:endnote>
  <w:endnote w:type="continuationSeparator" w:id="0">
    <w:p w14:paraId="4E49A383" w14:textId="77777777" w:rsidR="00914397" w:rsidRDefault="00914397" w:rsidP="00E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A2A9" w14:textId="77777777" w:rsidR="00A24099" w:rsidRPr="00877238" w:rsidRDefault="00A24099">
    <w:pPr>
      <w:spacing w:line="100" w:lineRule="atLeast"/>
      <w:ind w:left="540" w:right="630"/>
      <w:jc w:val="center"/>
      <w:rPr>
        <w:rFonts w:ascii="Candara" w:eastAsia="Times New Roman" w:hAnsi="Candara" w:cs="Times New Roman"/>
        <w:color w:val="000000"/>
        <w:sz w:val="22"/>
        <w:szCs w:val="22"/>
      </w:rPr>
    </w:pPr>
    <w:r w:rsidRPr="00877238">
      <w:rPr>
        <w:rFonts w:ascii="Candara" w:eastAsia="Times New Roman" w:hAnsi="Candara" w:cs="Times New Roman"/>
        <w:color w:val="000000"/>
        <w:sz w:val="22"/>
        <w:szCs w:val="22"/>
      </w:rPr>
      <w:t xml:space="preserve">15 Shoreham Lane, Suite 101, Halifax, Nova Scotia, </w:t>
    </w:r>
    <w:proofErr w:type="gramStart"/>
    <w:r w:rsidRPr="00877238">
      <w:rPr>
        <w:rFonts w:ascii="Candara" w:eastAsia="Times New Roman" w:hAnsi="Candara" w:cs="Times New Roman"/>
        <w:color w:val="000000"/>
        <w:sz w:val="22"/>
        <w:szCs w:val="22"/>
      </w:rPr>
      <w:t>Canada  B</w:t>
    </w:r>
    <w:proofErr w:type="gramEnd"/>
    <w:r w:rsidRPr="00877238">
      <w:rPr>
        <w:rFonts w:ascii="Candara" w:eastAsia="Times New Roman" w:hAnsi="Candara" w:cs="Times New Roman"/>
        <w:color w:val="000000"/>
        <w:sz w:val="22"/>
        <w:szCs w:val="22"/>
      </w:rPr>
      <w:t>3P 2R3</w:t>
    </w:r>
  </w:p>
  <w:p w14:paraId="200B1A1E" w14:textId="77777777" w:rsidR="00A24099" w:rsidRPr="00877238" w:rsidRDefault="00A24099">
    <w:pPr>
      <w:spacing w:line="100" w:lineRule="atLeast"/>
      <w:ind w:left="540" w:right="630"/>
      <w:jc w:val="center"/>
      <w:rPr>
        <w:rFonts w:ascii="Candara" w:eastAsia="Times New Roman" w:hAnsi="Candara" w:cs="Times New Roman"/>
        <w:color w:val="000000"/>
        <w:sz w:val="22"/>
        <w:szCs w:val="22"/>
      </w:rPr>
    </w:pPr>
    <w:r w:rsidRPr="00877238">
      <w:rPr>
        <w:rFonts w:ascii="Candara" w:eastAsia="Times New Roman" w:hAnsi="Candara" w:cs="Times New Roman"/>
        <w:color w:val="000000"/>
        <w:sz w:val="22"/>
        <w:szCs w:val="22"/>
      </w:rPr>
      <w:t>Tel: (902) 429-6227     Fax: (902) 429-6375</w:t>
    </w:r>
  </w:p>
  <w:p w14:paraId="64F5B9E0" w14:textId="77777777" w:rsidR="00A24099" w:rsidRPr="00877238" w:rsidRDefault="00A24099">
    <w:pPr>
      <w:spacing w:line="100" w:lineRule="atLeast"/>
      <w:ind w:left="540" w:right="630"/>
      <w:jc w:val="center"/>
      <w:rPr>
        <w:rFonts w:ascii="Candara" w:hAnsi="Candara"/>
      </w:rPr>
    </w:pPr>
    <w:r w:rsidRPr="00877238">
      <w:rPr>
        <w:rFonts w:ascii="Candara" w:eastAsia="Times New Roman" w:hAnsi="Candara" w:cs="Times New Roman"/>
        <w:sz w:val="22"/>
        <w:szCs w:val="22"/>
      </w:rPr>
      <w:t>gemhealth.com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0998" w14:textId="77777777" w:rsidR="00914397" w:rsidRDefault="00914397" w:rsidP="00EC6640">
      <w:r>
        <w:separator/>
      </w:r>
    </w:p>
  </w:footnote>
  <w:footnote w:type="continuationSeparator" w:id="0">
    <w:p w14:paraId="4BE922BE" w14:textId="77777777" w:rsidR="00914397" w:rsidRDefault="00914397" w:rsidP="00EC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DA31" w14:textId="77777777" w:rsidR="00A24099" w:rsidRDefault="00A24099" w:rsidP="00877238">
    <w:pPr>
      <w:pStyle w:val="Header"/>
      <w:jc w:val="center"/>
    </w:pPr>
    <w:r>
      <w:rPr>
        <w:noProof/>
        <w:lang w:val="en-CA" w:eastAsia="en-CA" w:bidi="ar-SA"/>
      </w:rPr>
      <w:drawing>
        <wp:inline distT="0" distB="0" distL="0" distR="0" wp14:anchorId="38A9BADB" wp14:editId="627231EF">
          <wp:extent cx="3143250" cy="1009650"/>
          <wp:effectExtent l="19050" t="0" r="0" b="0"/>
          <wp:docPr id="1" name="Picture 1" descr="C:\Users\Reception\AppData\Local\Microsoft\Windows\Temporary Internet Files\Content.Outlook\ATG1O37J\NEW LOGO GEM2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eption\AppData\Local\Microsoft\Windows\Temporary Internet Files\Content.Outlook\ATG1O37J\NEW LOGO GEM2 (5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719" cy="1011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9DF"/>
    <w:multiLevelType w:val="multilevel"/>
    <w:tmpl w:val="F80CA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1322E8"/>
    <w:multiLevelType w:val="hybridMultilevel"/>
    <w:tmpl w:val="9CB41230"/>
    <w:lvl w:ilvl="0" w:tplc="359CE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82B94"/>
    <w:multiLevelType w:val="hybridMultilevel"/>
    <w:tmpl w:val="FF46D4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75C09"/>
    <w:multiLevelType w:val="multilevel"/>
    <w:tmpl w:val="30FEE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F44004"/>
    <w:multiLevelType w:val="hybridMultilevel"/>
    <w:tmpl w:val="5874E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BB"/>
    <w:multiLevelType w:val="hybridMultilevel"/>
    <w:tmpl w:val="C8805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21D6"/>
    <w:multiLevelType w:val="multilevel"/>
    <w:tmpl w:val="92FEC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5E1D403E"/>
    <w:multiLevelType w:val="multilevel"/>
    <w:tmpl w:val="AF0ABE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565F4B"/>
    <w:multiLevelType w:val="hybridMultilevel"/>
    <w:tmpl w:val="A75270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B1E47"/>
    <w:multiLevelType w:val="hybridMultilevel"/>
    <w:tmpl w:val="02223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22375"/>
    <w:multiLevelType w:val="hybridMultilevel"/>
    <w:tmpl w:val="F03002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3522B"/>
    <w:multiLevelType w:val="multilevel"/>
    <w:tmpl w:val="0C929B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E1"/>
    <w:rsid w:val="00010A73"/>
    <w:rsid w:val="00016A02"/>
    <w:rsid w:val="000263E1"/>
    <w:rsid w:val="000A34E4"/>
    <w:rsid w:val="000A7BDB"/>
    <w:rsid w:val="000C2E6F"/>
    <w:rsid w:val="001070A9"/>
    <w:rsid w:val="001B0BDC"/>
    <w:rsid w:val="001C00D2"/>
    <w:rsid w:val="001D0643"/>
    <w:rsid w:val="00202AE9"/>
    <w:rsid w:val="002255A6"/>
    <w:rsid w:val="00234D67"/>
    <w:rsid w:val="00274A50"/>
    <w:rsid w:val="002811CB"/>
    <w:rsid w:val="002823EE"/>
    <w:rsid w:val="002A7534"/>
    <w:rsid w:val="002C2050"/>
    <w:rsid w:val="002E6007"/>
    <w:rsid w:val="002F0204"/>
    <w:rsid w:val="002F065A"/>
    <w:rsid w:val="00310D8B"/>
    <w:rsid w:val="00324243"/>
    <w:rsid w:val="003413C0"/>
    <w:rsid w:val="00356053"/>
    <w:rsid w:val="003654E2"/>
    <w:rsid w:val="00375AD6"/>
    <w:rsid w:val="00380B8B"/>
    <w:rsid w:val="003B07C3"/>
    <w:rsid w:val="003B7209"/>
    <w:rsid w:val="003C411A"/>
    <w:rsid w:val="003D3621"/>
    <w:rsid w:val="00401C56"/>
    <w:rsid w:val="00407F71"/>
    <w:rsid w:val="00421898"/>
    <w:rsid w:val="0042366F"/>
    <w:rsid w:val="004B0F9A"/>
    <w:rsid w:val="004D061C"/>
    <w:rsid w:val="004F2CE8"/>
    <w:rsid w:val="00500892"/>
    <w:rsid w:val="00502F44"/>
    <w:rsid w:val="0051141C"/>
    <w:rsid w:val="00540CFF"/>
    <w:rsid w:val="005449D3"/>
    <w:rsid w:val="005813E9"/>
    <w:rsid w:val="005F4283"/>
    <w:rsid w:val="00623EB7"/>
    <w:rsid w:val="00650893"/>
    <w:rsid w:val="00675698"/>
    <w:rsid w:val="00681A0C"/>
    <w:rsid w:val="00736B52"/>
    <w:rsid w:val="00754D7E"/>
    <w:rsid w:val="00756BF5"/>
    <w:rsid w:val="00775826"/>
    <w:rsid w:val="007B3444"/>
    <w:rsid w:val="0082453C"/>
    <w:rsid w:val="0084188D"/>
    <w:rsid w:val="0087519A"/>
    <w:rsid w:val="00877238"/>
    <w:rsid w:val="008A2751"/>
    <w:rsid w:val="008B41E5"/>
    <w:rsid w:val="008C15B4"/>
    <w:rsid w:val="008D5773"/>
    <w:rsid w:val="008D7ABC"/>
    <w:rsid w:val="00914397"/>
    <w:rsid w:val="00921276"/>
    <w:rsid w:val="009313C6"/>
    <w:rsid w:val="00967D2E"/>
    <w:rsid w:val="00986425"/>
    <w:rsid w:val="009B5887"/>
    <w:rsid w:val="00A174C7"/>
    <w:rsid w:val="00A24099"/>
    <w:rsid w:val="00A32B9A"/>
    <w:rsid w:val="00A57DCB"/>
    <w:rsid w:val="00A60B41"/>
    <w:rsid w:val="00AC3C2C"/>
    <w:rsid w:val="00AD7EAD"/>
    <w:rsid w:val="00B34C0D"/>
    <w:rsid w:val="00B50898"/>
    <w:rsid w:val="00B90A8D"/>
    <w:rsid w:val="00BD2586"/>
    <w:rsid w:val="00C1594D"/>
    <w:rsid w:val="00C271C0"/>
    <w:rsid w:val="00C53E65"/>
    <w:rsid w:val="00C71A40"/>
    <w:rsid w:val="00C74BB7"/>
    <w:rsid w:val="00C81EEC"/>
    <w:rsid w:val="00C9285D"/>
    <w:rsid w:val="00CA1ADE"/>
    <w:rsid w:val="00CA2CEE"/>
    <w:rsid w:val="00CB7C9F"/>
    <w:rsid w:val="00CF6322"/>
    <w:rsid w:val="00D04900"/>
    <w:rsid w:val="00D10BED"/>
    <w:rsid w:val="00D27BEB"/>
    <w:rsid w:val="00D82528"/>
    <w:rsid w:val="00D914DC"/>
    <w:rsid w:val="00E53C9E"/>
    <w:rsid w:val="00EC6640"/>
    <w:rsid w:val="00ED68DA"/>
    <w:rsid w:val="00EF1892"/>
    <w:rsid w:val="00F01F3A"/>
    <w:rsid w:val="00F357D8"/>
    <w:rsid w:val="00F37426"/>
    <w:rsid w:val="00F460D7"/>
    <w:rsid w:val="00F57560"/>
    <w:rsid w:val="00F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8F3467"/>
  <w15:docId w15:val="{10166CFC-29E7-4FF5-AB77-32E9613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0A9"/>
    <w:pPr>
      <w:widowControl w:val="0"/>
      <w:suppressAutoHyphens/>
    </w:pPr>
    <w:rPr>
      <w:rFonts w:eastAsia="SimSun" w:cs="Mangal"/>
      <w:kern w:val="1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0D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070A9"/>
    <w:rPr>
      <w:rFonts w:ascii="Symbol" w:hAnsi="Symbol" w:cs="Symbol"/>
    </w:rPr>
  </w:style>
  <w:style w:type="character" w:customStyle="1" w:styleId="WW8Num1z1">
    <w:name w:val="WW8Num1z1"/>
    <w:rsid w:val="001070A9"/>
    <w:rPr>
      <w:rFonts w:ascii="Courier New" w:hAnsi="Courier New" w:cs="Courier New"/>
    </w:rPr>
  </w:style>
  <w:style w:type="character" w:customStyle="1" w:styleId="WW8Num1z2">
    <w:name w:val="WW8Num1z2"/>
    <w:rsid w:val="001070A9"/>
    <w:rPr>
      <w:rFonts w:ascii="Wingdings" w:hAnsi="Wingdings" w:cs="Wingdings"/>
    </w:rPr>
  </w:style>
  <w:style w:type="character" w:customStyle="1" w:styleId="WW-DefaultParagraphFont">
    <w:name w:val="WW-Default Paragraph Font"/>
    <w:rsid w:val="001070A9"/>
  </w:style>
  <w:style w:type="character" w:customStyle="1" w:styleId="Absatz-Standardschriftart">
    <w:name w:val="Absatz-Standardschriftart"/>
    <w:rsid w:val="001070A9"/>
  </w:style>
  <w:style w:type="character" w:customStyle="1" w:styleId="WW-Absatz-Standardschriftart">
    <w:name w:val="WW-Absatz-Standardschriftart"/>
    <w:rsid w:val="001070A9"/>
  </w:style>
  <w:style w:type="character" w:customStyle="1" w:styleId="WW-DefaultParagraphFont1">
    <w:name w:val="WW-Default Paragraph Font1"/>
    <w:rsid w:val="001070A9"/>
  </w:style>
  <w:style w:type="character" w:styleId="Hyperlink">
    <w:name w:val="Hyperlink"/>
    <w:basedOn w:val="WW-DefaultParagraphFont1"/>
    <w:rsid w:val="001070A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1070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070A9"/>
    <w:pPr>
      <w:spacing w:after="120"/>
    </w:pPr>
  </w:style>
  <w:style w:type="paragraph" w:styleId="List">
    <w:name w:val="List"/>
    <w:basedOn w:val="BodyText"/>
    <w:rsid w:val="001070A9"/>
  </w:style>
  <w:style w:type="paragraph" w:styleId="Caption">
    <w:name w:val="caption"/>
    <w:basedOn w:val="Normal"/>
    <w:qFormat/>
    <w:rsid w:val="001070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70A9"/>
    <w:pPr>
      <w:suppressLineNumbers/>
    </w:pPr>
  </w:style>
  <w:style w:type="paragraph" w:customStyle="1" w:styleId="TextBody">
    <w:name w:val="Text Body"/>
    <w:basedOn w:val="Normal"/>
    <w:rsid w:val="001070A9"/>
  </w:style>
  <w:style w:type="paragraph" w:customStyle="1" w:styleId="TableContents">
    <w:name w:val="Table Contents"/>
    <w:basedOn w:val="TextBody"/>
    <w:rsid w:val="001070A9"/>
  </w:style>
  <w:style w:type="paragraph" w:customStyle="1" w:styleId="TableHeading">
    <w:name w:val="Table Heading"/>
    <w:basedOn w:val="TableContents"/>
    <w:rsid w:val="001070A9"/>
  </w:style>
  <w:style w:type="paragraph" w:styleId="Footer">
    <w:name w:val="footer"/>
    <w:basedOn w:val="Normal"/>
    <w:link w:val="FooterChar"/>
    <w:uiPriority w:val="99"/>
    <w:rsid w:val="001070A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rsid w:val="001070A9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238"/>
    <w:rPr>
      <w:rFonts w:eastAsia="SimSun" w:cs="Mangal"/>
      <w:kern w:val="1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3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38"/>
    <w:rPr>
      <w:rFonts w:ascii="Tahoma" w:eastAsia="SimSun" w:hAnsi="Tahoma" w:cs="Mangal"/>
      <w:kern w:val="1"/>
      <w:sz w:val="16"/>
      <w:szCs w:val="14"/>
      <w:lang w:val="en-US" w:eastAsia="zh-CN" w:bidi="hi-IN"/>
    </w:rPr>
  </w:style>
  <w:style w:type="paragraph" w:styleId="NoSpacing">
    <w:name w:val="No Spacing"/>
    <w:uiPriority w:val="1"/>
    <w:qFormat/>
    <w:rsid w:val="00F460D7"/>
    <w:pPr>
      <w:widowControl w:val="0"/>
      <w:suppressAutoHyphens/>
    </w:pPr>
    <w:rPr>
      <w:rFonts w:eastAsia="SimSun" w:cs="Mangal"/>
      <w:kern w:val="1"/>
      <w:sz w:val="24"/>
      <w:szCs w:val="21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F460D7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val="en-US"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460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460D7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0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460D7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US" w:eastAsia="zh-CN" w:bidi="hi-IN"/>
    </w:rPr>
  </w:style>
  <w:style w:type="character" w:styleId="SubtleReference">
    <w:name w:val="Subtle Reference"/>
    <w:basedOn w:val="DefaultParagraphFont"/>
    <w:uiPriority w:val="31"/>
    <w:qFormat/>
    <w:rsid w:val="00F460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460D7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F460D7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F460D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460D7"/>
    <w:pPr>
      <w:ind w:left="720"/>
      <w:contextualSpacing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F2CE8"/>
    <w:rPr>
      <w:rFonts w:eastAsia="SimSun" w:cs="Mangal"/>
      <w:kern w:val="1"/>
      <w:sz w:val="24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E53C9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CA" w:eastAsia="en-CA" w:bidi="ar-SA"/>
    </w:rPr>
  </w:style>
  <w:style w:type="paragraph" w:styleId="Revision">
    <w:name w:val="Revision"/>
    <w:hidden/>
    <w:uiPriority w:val="99"/>
    <w:semiHidden/>
    <w:rsid w:val="00540CFF"/>
    <w:rPr>
      <w:rFonts w:eastAsia="SimSun" w:cs="Mangal"/>
      <w:kern w:val="1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HCENF@gemh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84950AC022443BC3C0C6BB15D180E" ma:contentTypeVersion="16" ma:contentTypeDescription="Create a new document." ma:contentTypeScope="" ma:versionID="08ee305c9ef2f11bdae464deba87b598">
  <xsd:schema xmlns:xsd="http://www.w3.org/2001/XMLSchema" xmlns:xs="http://www.w3.org/2001/XMLSchema" xmlns:p="http://schemas.microsoft.com/office/2006/metadata/properties" xmlns:ns2="cb906664-bc4c-4dfa-b804-210da14a126e" xmlns:ns3="48aa4b07-543b-47ed-b777-e7d797e7e3a0" targetNamespace="http://schemas.microsoft.com/office/2006/metadata/properties" ma:root="true" ma:fieldsID="cf0791c1bbab1c7821ab94ed049f89f2" ns2:_="" ns3:_="">
    <xsd:import namespace="cb906664-bc4c-4dfa-b804-210da14a126e"/>
    <xsd:import namespace="48aa4b07-543b-47ed-b777-e7d797e7e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6664-bc4c-4dfa-b804-210da14a1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b9fd62-6fb1-4c91-a0ad-c006d7882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a4b07-543b-47ed-b777-e7d797e7e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f0647e-db26-467f-a0fa-a86887643dfc}" ma:internalName="TaxCatchAll" ma:showField="CatchAllData" ma:web="48aa4b07-543b-47ed-b777-e7d797e7e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10E4E-2C52-42A0-8BE0-13BF6400F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802A7-899F-4DB3-96F6-E78D448E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06664-bc4c-4dfa-b804-210da14a126e"/>
    <ds:schemaRef ds:uri="48aa4b07-543b-47ed-b777-e7d797e7e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EF731-C87D-444E-845A-D3B07C2E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Junita Privado</cp:lastModifiedBy>
  <cp:revision>2</cp:revision>
  <cp:lastPrinted>2016-03-03T20:43:00Z</cp:lastPrinted>
  <dcterms:created xsi:type="dcterms:W3CDTF">2023-06-20T17:06:00Z</dcterms:created>
  <dcterms:modified xsi:type="dcterms:W3CDTF">2023-06-20T17:06:00Z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2add1d3aa4d7448a0bb3e87cbb881a3275797152853c3200cbb4920e557a850f</vt:lpwstr>
  </property>
</Properties>
</file>