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B0" w:rsidRPr="00FB2AB5" w:rsidRDefault="004679B0" w:rsidP="004679B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94588674"/>
      <w:r>
        <w:rPr>
          <w:rFonts w:ascii="Arial" w:hAnsi="Arial" w:cs="Arial"/>
          <w:b/>
          <w:sz w:val="32"/>
          <w:szCs w:val="32"/>
        </w:rPr>
        <w:t xml:space="preserve">Heat Related Illness Prevention and Management Plan – </w:t>
      </w:r>
      <w:r w:rsidR="0002262D">
        <w:rPr>
          <w:rFonts w:ascii="Arial" w:hAnsi="Arial" w:cs="Arial"/>
          <w:b/>
          <w:sz w:val="32"/>
          <w:szCs w:val="32"/>
        </w:rPr>
        <w:t>Preparation</w:t>
      </w:r>
      <w:r>
        <w:rPr>
          <w:rFonts w:ascii="Arial" w:hAnsi="Arial" w:cs="Arial"/>
          <w:b/>
          <w:sz w:val="32"/>
          <w:szCs w:val="32"/>
        </w:rPr>
        <w:t xml:space="preserve"> and Planning </w:t>
      </w:r>
    </w:p>
    <w:bookmarkEnd w:id="0"/>
    <w:p w:rsidR="006E3198" w:rsidRDefault="006E3198" w:rsidP="00C71AB7">
      <w:pPr>
        <w:rPr>
          <w:rFonts w:ascii="Arial" w:hAnsi="Arial" w:cs="Arial"/>
          <w:i/>
          <w:szCs w:val="28"/>
        </w:rPr>
      </w:pPr>
    </w:p>
    <w:p w:rsidR="00C71AB7" w:rsidRDefault="00C76F20" w:rsidP="00C71AB7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Preparation</w:t>
      </w:r>
      <w:r w:rsidR="00C71AB7">
        <w:rPr>
          <w:rFonts w:ascii="Arial" w:hAnsi="Arial" w:cs="Arial"/>
          <w:i/>
          <w:szCs w:val="28"/>
        </w:rPr>
        <w:t xml:space="preserve"> and Planning outlines the actions taken by each department in advance of the hot weather season to prepare for hot weather conditions. </w:t>
      </w:r>
    </w:p>
    <w:p w:rsidR="00C71AB7" w:rsidRPr="00C71AB7" w:rsidRDefault="00C71AB7" w:rsidP="00C71AB7">
      <w:pPr>
        <w:rPr>
          <w:rFonts w:ascii="Arial" w:hAnsi="Arial" w:cs="Arial"/>
          <w:i/>
          <w:szCs w:val="28"/>
        </w:rPr>
      </w:pPr>
    </w:p>
    <w:p w:rsidR="00F11913" w:rsidRPr="00D137BE" w:rsidRDefault="00F11913" w:rsidP="00F11913">
      <w:pPr>
        <w:rPr>
          <w:rFonts w:ascii="Arial" w:hAnsi="Arial" w:cs="Arial"/>
          <w:b/>
        </w:rPr>
      </w:pPr>
      <w:r w:rsidRPr="00D137BE">
        <w:rPr>
          <w:rFonts w:ascii="Arial" w:hAnsi="Arial" w:cs="Arial"/>
          <w:b/>
        </w:rPr>
        <w:t>A</w:t>
      </w:r>
      <w:r w:rsidR="00A440F3">
        <w:rPr>
          <w:rFonts w:ascii="Arial" w:hAnsi="Arial" w:cs="Arial"/>
          <w:b/>
        </w:rPr>
        <w:t>dministration</w:t>
      </w:r>
    </w:p>
    <w:p w:rsidR="00F11913" w:rsidRPr="00D137BE" w:rsidRDefault="00F11913" w:rsidP="00F11913">
      <w:pPr>
        <w:numPr>
          <w:ilvl w:val="0"/>
          <w:numId w:val="1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Develop</w:t>
      </w:r>
      <w:r w:rsidR="00F9052D">
        <w:rPr>
          <w:rFonts w:ascii="Arial" w:hAnsi="Arial" w:cs="Arial"/>
        </w:rPr>
        <w:t xml:space="preserve"> and review</w:t>
      </w:r>
      <w:r w:rsidRPr="00D137BE">
        <w:rPr>
          <w:rFonts w:ascii="Arial" w:hAnsi="Arial" w:cs="Arial"/>
        </w:rPr>
        <w:t xml:space="preserve"> policies and procedures relating to preparation, planning</w:t>
      </w:r>
      <w:r w:rsidR="001F1AC3">
        <w:rPr>
          <w:rFonts w:ascii="Arial" w:hAnsi="Arial" w:cs="Arial"/>
        </w:rPr>
        <w:t xml:space="preserve">, </w:t>
      </w:r>
      <w:r w:rsidRPr="00D137BE">
        <w:rPr>
          <w:rFonts w:ascii="Arial" w:hAnsi="Arial" w:cs="Arial"/>
        </w:rPr>
        <w:t>prevention</w:t>
      </w:r>
      <w:r w:rsidR="001F1AC3">
        <w:rPr>
          <w:rFonts w:ascii="Arial" w:hAnsi="Arial" w:cs="Arial"/>
        </w:rPr>
        <w:t>,</w:t>
      </w:r>
      <w:r w:rsidRPr="00D137BE">
        <w:rPr>
          <w:rFonts w:ascii="Arial" w:hAnsi="Arial" w:cs="Arial"/>
        </w:rPr>
        <w:t xml:space="preserve"> and management of resident heat illness and that incorporate the individual attributes of the home environment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1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Implement annual staff education and training program on heat related illness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1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Make available appropriate cooling equipment and other resources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1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Monitor and assess the need to declare a heat related emergency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ind w:left="1440"/>
        <w:rPr>
          <w:rFonts w:ascii="Arial" w:hAnsi="Arial" w:cs="Arial"/>
        </w:rPr>
      </w:pPr>
    </w:p>
    <w:p w:rsidR="00F11913" w:rsidRPr="00D137BE" w:rsidRDefault="00DA1EE3" w:rsidP="00F119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Staff</w:t>
      </w:r>
    </w:p>
    <w:p w:rsidR="00F11913" w:rsidRPr="00D137BE" w:rsidRDefault="00F11913" w:rsidP="00F11913">
      <w:pPr>
        <w:numPr>
          <w:ilvl w:val="0"/>
          <w:numId w:val="2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Complete annual education program on heat related illness</w:t>
      </w:r>
      <w:r w:rsidR="00EF34A8">
        <w:rPr>
          <w:rFonts w:ascii="Arial" w:hAnsi="Arial" w:cs="Arial"/>
        </w:rPr>
        <w:t>.</w:t>
      </w:r>
    </w:p>
    <w:p w:rsidR="00F11913" w:rsidRPr="001F1AC3" w:rsidRDefault="00F11913" w:rsidP="00F11913">
      <w:pPr>
        <w:numPr>
          <w:ilvl w:val="0"/>
          <w:numId w:val="2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Contribute to interdisciplinary care planning for heat related illness</w:t>
      </w:r>
      <w:r w:rsidR="00EF34A8">
        <w:rPr>
          <w:rFonts w:ascii="Arial" w:hAnsi="Arial" w:cs="Arial"/>
        </w:rPr>
        <w:t>.</w:t>
      </w:r>
    </w:p>
    <w:p w:rsidR="001F1AC3" w:rsidRPr="00D137BE" w:rsidRDefault="001F1AC3" w:rsidP="00F1191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Review policies and procedures for </w:t>
      </w:r>
      <w:r w:rsidR="00EF34A8">
        <w:rPr>
          <w:rFonts w:ascii="Arial" w:hAnsi="Arial" w:cs="Arial"/>
        </w:rPr>
        <w:t>health-related</w:t>
      </w:r>
      <w:r>
        <w:rPr>
          <w:rFonts w:ascii="Arial" w:hAnsi="Arial" w:cs="Arial"/>
        </w:rPr>
        <w:t xml:space="preserve"> emergencies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2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Identify additional cooling resources as warranted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rPr>
          <w:rFonts w:ascii="Arial" w:hAnsi="Arial" w:cs="Arial"/>
          <w:b/>
        </w:rPr>
      </w:pPr>
    </w:p>
    <w:p w:rsidR="00F11913" w:rsidRPr="00D137BE" w:rsidRDefault="00DA1EE3" w:rsidP="00F119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Medical/Nursing</w:t>
      </w:r>
    </w:p>
    <w:p w:rsidR="00F11913" w:rsidRPr="00D137BE" w:rsidRDefault="00F11913" w:rsidP="00F11913">
      <w:pPr>
        <w:numPr>
          <w:ilvl w:val="0"/>
          <w:numId w:val="3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 xml:space="preserve">Complete resident </w:t>
      </w:r>
      <w:r w:rsidR="00CB6A64">
        <w:rPr>
          <w:rFonts w:ascii="Arial" w:hAnsi="Arial" w:cs="Arial"/>
        </w:rPr>
        <w:t xml:space="preserve">heat </w:t>
      </w:r>
      <w:bookmarkStart w:id="1" w:name="_GoBack"/>
      <w:bookmarkEnd w:id="1"/>
      <w:r w:rsidRPr="00D137BE">
        <w:rPr>
          <w:rFonts w:ascii="Arial" w:hAnsi="Arial" w:cs="Arial"/>
        </w:rPr>
        <w:t>risk assessments for seasonal risk relating to hot weather</w:t>
      </w:r>
      <w:r w:rsidR="000307EB">
        <w:rPr>
          <w:rFonts w:ascii="Arial" w:hAnsi="Arial" w:cs="Arial"/>
        </w:rPr>
        <w:t xml:space="preserve">. </w:t>
      </w:r>
    </w:p>
    <w:p w:rsidR="00F11913" w:rsidRPr="00D137BE" w:rsidRDefault="00F11913" w:rsidP="00D137BE">
      <w:pPr>
        <w:numPr>
          <w:ilvl w:val="0"/>
          <w:numId w:val="3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Notify resident</w:t>
      </w:r>
      <w:r w:rsidR="00F9052D">
        <w:rPr>
          <w:rFonts w:ascii="Arial" w:hAnsi="Arial" w:cs="Arial"/>
        </w:rPr>
        <w:t xml:space="preserve">s and their </w:t>
      </w:r>
      <w:r w:rsidRPr="00D137BE">
        <w:rPr>
          <w:rFonts w:ascii="Arial" w:hAnsi="Arial" w:cs="Arial"/>
        </w:rPr>
        <w:t>families of requirements for appropriate hot weather clothing and accessories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rPr>
          <w:rFonts w:ascii="Arial" w:hAnsi="Arial" w:cs="Arial"/>
        </w:rPr>
      </w:pPr>
    </w:p>
    <w:p w:rsidR="00F11913" w:rsidRPr="00D137BE" w:rsidRDefault="00DA1EE3" w:rsidP="00F119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Food Service/Nutritional Care</w:t>
      </w:r>
    </w:p>
    <w:p w:rsidR="00F11913" w:rsidRPr="00D137BE" w:rsidRDefault="00F11913" w:rsidP="00F11913">
      <w:pPr>
        <w:numPr>
          <w:ilvl w:val="0"/>
          <w:numId w:val="4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Develop enhanced hydration protocols including the type, amount</w:t>
      </w:r>
      <w:r w:rsidR="00F9052D">
        <w:rPr>
          <w:rFonts w:ascii="Arial" w:hAnsi="Arial" w:cs="Arial"/>
        </w:rPr>
        <w:t>,</w:t>
      </w:r>
      <w:r w:rsidRPr="00D137BE">
        <w:rPr>
          <w:rFonts w:ascii="Arial" w:hAnsi="Arial" w:cs="Arial"/>
        </w:rPr>
        <w:t xml:space="preserve"> and frequency of fluids to be offered to residents during hot weather conditions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4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Plan alternate menus to replace hot entrees and support the reduced use of heat generati</w:t>
      </w:r>
      <w:r w:rsidR="000307EB">
        <w:rPr>
          <w:rFonts w:ascii="Arial" w:hAnsi="Arial" w:cs="Arial"/>
        </w:rPr>
        <w:t>ng</w:t>
      </w:r>
      <w:r w:rsidRPr="00D137BE">
        <w:rPr>
          <w:rFonts w:ascii="Arial" w:hAnsi="Arial" w:cs="Arial"/>
        </w:rPr>
        <w:t xml:space="preserve"> equipment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4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Develop protocol for residents with dysphasia who require thickened fluids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4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 xml:space="preserve">Assess and develop a plan for each resident’s hydration status and determine any risks related to hydration </w:t>
      </w:r>
      <w:r w:rsidR="00F9052D">
        <w:rPr>
          <w:rFonts w:ascii="Arial" w:hAnsi="Arial" w:cs="Arial"/>
        </w:rPr>
        <w:t>e.g.</w:t>
      </w:r>
      <w:r w:rsidRPr="00D137BE">
        <w:rPr>
          <w:rFonts w:ascii="Arial" w:hAnsi="Arial" w:cs="Arial"/>
        </w:rPr>
        <w:t xml:space="preserve"> altered fluid requirements including those residents on enteral nutritional replacement therapies, fluid restrictions, thickened fluids, </w:t>
      </w:r>
      <w:r w:rsidR="00F9052D">
        <w:rPr>
          <w:rFonts w:ascii="Arial" w:hAnsi="Arial" w:cs="Arial"/>
        </w:rPr>
        <w:t xml:space="preserve">residents that require assistance to drink, </w:t>
      </w:r>
      <w:r w:rsidRPr="00D137BE">
        <w:rPr>
          <w:rFonts w:ascii="Arial" w:hAnsi="Arial" w:cs="Arial"/>
        </w:rPr>
        <w:t>etc</w:t>
      </w:r>
      <w:r w:rsidR="00F9052D">
        <w:rPr>
          <w:rFonts w:ascii="Arial" w:hAnsi="Arial" w:cs="Arial"/>
        </w:rPr>
        <w:t>.</w:t>
      </w:r>
    </w:p>
    <w:p w:rsidR="00F11913" w:rsidRDefault="000307EB" w:rsidP="00F11913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Assess the need for and p</w:t>
      </w:r>
      <w:r w:rsidR="00F11913" w:rsidRPr="00D137BE">
        <w:rPr>
          <w:rFonts w:ascii="Arial" w:hAnsi="Arial" w:cs="Arial"/>
        </w:rPr>
        <w:t>rovide electrolyte replacement as required</w:t>
      </w:r>
      <w:r w:rsidR="00EF34A8">
        <w:rPr>
          <w:rFonts w:ascii="Arial" w:hAnsi="Arial" w:cs="Arial"/>
          <w:b/>
        </w:rPr>
        <w:t>.</w:t>
      </w:r>
    </w:p>
    <w:p w:rsidR="00EF34A8" w:rsidRPr="00EF34A8" w:rsidRDefault="00EF34A8" w:rsidP="00EF34A8">
      <w:pPr>
        <w:rPr>
          <w:rFonts w:ascii="Arial" w:hAnsi="Arial" w:cs="Arial"/>
          <w:b/>
        </w:rPr>
      </w:pPr>
    </w:p>
    <w:p w:rsidR="00C11B3F" w:rsidRDefault="00C11B3F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A701E9" w:rsidRDefault="00A701E9" w:rsidP="00F11913">
      <w:pPr>
        <w:rPr>
          <w:rFonts w:ascii="Arial" w:hAnsi="Arial" w:cs="Arial"/>
          <w:b/>
        </w:rPr>
      </w:pPr>
    </w:p>
    <w:p w:rsidR="00F11913" w:rsidRPr="00D137BE" w:rsidRDefault="00DA1EE3" w:rsidP="00F119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Programming</w:t>
      </w:r>
    </w:p>
    <w:p w:rsidR="00F11913" w:rsidRPr="00D137BE" w:rsidRDefault="00F11913" w:rsidP="00F11913">
      <w:pPr>
        <w:numPr>
          <w:ilvl w:val="0"/>
          <w:numId w:val="5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Develop seasonal program</w:t>
      </w:r>
      <w:r w:rsidR="00536E18">
        <w:rPr>
          <w:rFonts w:ascii="Arial" w:hAnsi="Arial" w:cs="Arial"/>
        </w:rPr>
        <w:t>s</w:t>
      </w:r>
      <w:r w:rsidRPr="00D137BE">
        <w:rPr>
          <w:rFonts w:ascii="Arial" w:hAnsi="Arial" w:cs="Arial"/>
        </w:rPr>
        <w:t xml:space="preserve"> or modify existing programs for hot weather to decrease physical exertions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5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Identify cooler areas of the home interior and protected outdoor areas for programs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5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Plan for the distribution of additional fluids during activity programs with input from dietary department staff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5"/>
        </w:numPr>
        <w:rPr>
          <w:rFonts w:ascii="Arial" w:hAnsi="Arial" w:cs="Arial"/>
          <w:b/>
        </w:rPr>
      </w:pPr>
      <w:r w:rsidRPr="00D137BE">
        <w:rPr>
          <w:rFonts w:ascii="Arial" w:hAnsi="Arial" w:cs="Arial"/>
        </w:rPr>
        <w:t>Plan community outings that are locat</w:t>
      </w:r>
      <w:r w:rsidR="006006E1">
        <w:rPr>
          <w:rFonts w:ascii="Arial" w:hAnsi="Arial" w:cs="Arial"/>
        </w:rPr>
        <w:t>ed</w:t>
      </w:r>
      <w:r w:rsidRPr="00D137BE">
        <w:rPr>
          <w:rFonts w:ascii="Arial" w:hAnsi="Arial" w:cs="Arial"/>
        </w:rPr>
        <w:t xml:space="preserve"> in appropriate cool settings and include the use of air</w:t>
      </w:r>
      <w:r w:rsidR="00DA1EE3">
        <w:rPr>
          <w:rFonts w:ascii="Arial" w:hAnsi="Arial" w:cs="Arial"/>
        </w:rPr>
        <w:t>-</w:t>
      </w:r>
      <w:r w:rsidRPr="00D137BE">
        <w:rPr>
          <w:rFonts w:ascii="Arial" w:hAnsi="Arial" w:cs="Arial"/>
        </w:rPr>
        <w:t>conditioned transportation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numPr>
          <w:ilvl w:val="0"/>
          <w:numId w:val="5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Plan for availability of cool rest/break areas during outdoor activities especially during peak hot times of the day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rPr>
          <w:rFonts w:ascii="Arial" w:hAnsi="Arial" w:cs="Arial"/>
        </w:rPr>
      </w:pPr>
    </w:p>
    <w:p w:rsidR="00F11913" w:rsidRPr="00D137BE" w:rsidRDefault="00DA1EE3" w:rsidP="00F119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</w:t>
      </w:r>
    </w:p>
    <w:p w:rsidR="00F11913" w:rsidRPr="00D137BE" w:rsidRDefault="00F11913" w:rsidP="00F11913">
      <w:pPr>
        <w:numPr>
          <w:ilvl w:val="0"/>
          <w:numId w:val="6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Review and update the home’s hot weather contingency plan</w:t>
      </w:r>
      <w:r w:rsidR="00EF34A8">
        <w:rPr>
          <w:rFonts w:ascii="Arial" w:hAnsi="Arial" w:cs="Arial"/>
        </w:rPr>
        <w:t>.</w:t>
      </w:r>
    </w:p>
    <w:p w:rsidR="00780343" w:rsidRDefault="00F11913" w:rsidP="00F11913">
      <w:pPr>
        <w:numPr>
          <w:ilvl w:val="0"/>
          <w:numId w:val="6"/>
        </w:numPr>
        <w:rPr>
          <w:rFonts w:ascii="Arial" w:hAnsi="Arial" w:cs="Arial"/>
        </w:rPr>
      </w:pPr>
      <w:r w:rsidRPr="00780343">
        <w:rPr>
          <w:rFonts w:ascii="Arial" w:hAnsi="Arial" w:cs="Arial"/>
        </w:rPr>
        <w:t>Review and update the building and equipment audit program including a review of strategies for keeping the building as cool as possible</w:t>
      </w:r>
      <w:r w:rsidR="00EF34A8">
        <w:rPr>
          <w:rFonts w:ascii="Arial" w:hAnsi="Arial" w:cs="Arial"/>
        </w:rPr>
        <w:t>.</w:t>
      </w:r>
    </w:p>
    <w:p w:rsidR="00F11913" w:rsidRPr="00780343" w:rsidRDefault="00F11913" w:rsidP="00780343">
      <w:pPr>
        <w:numPr>
          <w:ilvl w:val="0"/>
          <w:numId w:val="6"/>
        </w:numPr>
        <w:rPr>
          <w:rFonts w:ascii="Arial" w:hAnsi="Arial" w:cs="Arial"/>
        </w:rPr>
      </w:pPr>
      <w:r w:rsidRPr="00780343">
        <w:rPr>
          <w:rFonts w:ascii="Arial" w:hAnsi="Arial" w:cs="Arial"/>
        </w:rPr>
        <w:t>Review and implement agreements with external contractors</w:t>
      </w:r>
      <w:r w:rsidR="00834F42" w:rsidRPr="00780343">
        <w:rPr>
          <w:rFonts w:ascii="Arial" w:hAnsi="Arial" w:cs="Arial"/>
        </w:rPr>
        <w:t>’</w:t>
      </w:r>
      <w:r w:rsidRPr="00780343">
        <w:rPr>
          <w:rFonts w:ascii="Arial" w:hAnsi="Arial" w:cs="Arial"/>
        </w:rPr>
        <w:t xml:space="preserve"> responsibility for building systems to support preventative maintenance of cooling systems</w:t>
      </w:r>
      <w:r w:rsidR="00780343">
        <w:rPr>
          <w:rFonts w:ascii="Arial" w:hAnsi="Arial" w:cs="Arial"/>
        </w:rPr>
        <w:t xml:space="preserve"> </w:t>
      </w:r>
      <w:r w:rsidRPr="00780343">
        <w:rPr>
          <w:rFonts w:ascii="Arial" w:hAnsi="Arial" w:cs="Arial"/>
        </w:rPr>
        <w:t>(Modern Niagara</w:t>
      </w:r>
      <w:r w:rsidR="004D4C4E">
        <w:rPr>
          <w:rFonts w:ascii="Arial" w:hAnsi="Arial" w:cs="Arial"/>
        </w:rPr>
        <w:t>).</w:t>
      </w:r>
    </w:p>
    <w:p w:rsidR="00F11913" w:rsidRPr="00D137BE" w:rsidRDefault="00F11913" w:rsidP="00F11913">
      <w:pPr>
        <w:numPr>
          <w:ilvl w:val="0"/>
          <w:numId w:val="6"/>
        </w:numPr>
        <w:rPr>
          <w:rFonts w:ascii="Arial" w:hAnsi="Arial" w:cs="Arial"/>
        </w:rPr>
      </w:pPr>
      <w:r w:rsidRPr="00D137BE">
        <w:rPr>
          <w:rFonts w:ascii="Arial" w:hAnsi="Arial" w:cs="Arial"/>
        </w:rPr>
        <w:t>Ensure generator is functional with backup fuel supplies</w:t>
      </w:r>
      <w:r w:rsidR="00EF34A8">
        <w:rPr>
          <w:rFonts w:ascii="Arial" w:hAnsi="Arial" w:cs="Arial"/>
        </w:rPr>
        <w:t>.</w:t>
      </w:r>
    </w:p>
    <w:p w:rsidR="00F11913" w:rsidRPr="00D137BE" w:rsidRDefault="00F11913" w:rsidP="00F11913">
      <w:pPr>
        <w:rPr>
          <w:rFonts w:ascii="Arial" w:hAnsi="Arial" w:cs="Arial"/>
        </w:rPr>
      </w:pPr>
    </w:p>
    <w:p w:rsidR="00834F42" w:rsidRDefault="004F01A4" w:rsidP="00F1191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Staff</w:t>
      </w:r>
      <w:r w:rsidR="00F11913" w:rsidRPr="00D137BE">
        <w:rPr>
          <w:rFonts w:ascii="Arial" w:hAnsi="Arial" w:cs="Arial"/>
          <w:b/>
          <w:sz w:val="24"/>
          <w:szCs w:val="24"/>
        </w:rPr>
        <w:t xml:space="preserve"> </w:t>
      </w:r>
    </w:p>
    <w:p w:rsidR="00F11913" w:rsidRPr="00D137BE" w:rsidRDefault="00834F42" w:rsidP="00834F42">
      <w:pPr>
        <w:pStyle w:val="NoSpacing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and monitor air temperatures for </w:t>
      </w:r>
      <w:r w:rsidR="00F11913" w:rsidRPr="00834F42">
        <w:rPr>
          <w:rFonts w:ascii="Arial" w:hAnsi="Arial" w:cs="Arial"/>
          <w:sz w:val="24"/>
          <w:szCs w:val="24"/>
        </w:rPr>
        <w:t>at least</w:t>
      </w:r>
      <w:r w:rsidR="00F11913" w:rsidRPr="00D137BE">
        <w:rPr>
          <w:rFonts w:ascii="Arial" w:hAnsi="Arial" w:cs="Arial"/>
          <w:sz w:val="24"/>
          <w:szCs w:val="24"/>
        </w:rPr>
        <w:t xml:space="preserve"> two resident’s bedrooms, in different parts of the home, as well as</w:t>
      </w:r>
      <w:r>
        <w:rPr>
          <w:rFonts w:ascii="Arial" w:hAnsi="Arial" w:cs="Arial"/>
          <w:sz w:val="24"/>
          <w:szCs w:val="24"/>
        </w:rPr>
        <w:t xml:space="preserve"> one</w:t>
      </w:r>
      <w:r w:rsidR="00F11913" w:rsidRPr="00D137BE">
        <w:rPr>
          <w:rFonts w:ascii="Arial" w:hAnsi="Arial" w:cs="Arial"/>
          <w:sz w:val="24"/>
          <w:szCs w:val="24"/>
        </w:rPr>
        <w:t xml:space="preserve"> common area </w:t>
      </w:r>
      <w:r>
        <w:rPr>
          <w:rFonts w:ascii="Arial" w:hAnsi="Arial" w:cs="Arial"/>
          <w:sz w:val="24"/>
          <w:szCs w:val="24"/>
        </w:rPr>
        <w:t>once every morning, once every afternoon between 12 p.m. and 5 p.m., and every evening or night.</w:t>
      </w:r>
      <w:r w:rsidR="00F11913" w:rsidRPr="00D137BE">
        <w:rPr>
          <w:rFonts w:ascii="Arial" w:hAnsi="Arial" w:cs="Arial"/>
          <w:sz w:val="24"/>
          <w:szCs w:val="24"/>
        </w:rPr>
        <w:t xml:space="preserve"> </w:t>
      </w:r>
    </w:p>
    <w:p w:rsidR="00F11913" w:rsidRPr="00D137BE" w:rsidRDefault="00F11913" w:rsidP="00F11913">
      <w:pPr>
        <w:rPr>
          <w:rFonts w:ascii="Arial" w:hAnsi="Arial" w:cs="Arial"/>
        </w:rPr>
      </w:pPr>
    </w:p>
    <w:p w:rsidR="00F11913" w:rsidRPr="00D137BE" w:rsidRDefault="00F11913" w:rsidP="00F11913">
      <w:pPr>
        <w:ind w:left="1440"/>
        <w:rPr>
          <w:rFonts w:ascii="Arial" w:hAnsi="Arial" w:cs="Arial"/>
        </w:rPr>
      </w:pPr>
    </w:p>
    <w:p w:rsidR="00F11913" w:rsidRPr="00D137BE" w:rsidRDefault="00F11913">
      <w:pPr>
        <w:rPr>
          <w:rFonts w:ascii="Arial" w:hAnsi="Arial" w:cs="Arial"/>
        </w:rPr>
      </w:pPr>
    </w:p>
    <w:sectPr w:rsidR="00F11913" w:rsidRPr="00D137BE" w:rsidSect="00664C7C">
      <w:headerReference w:type="default" r:id="rId7"/>
      <w:footerReference w:type="default" r:id="rId8"/>
      <w:pgSz w:w="12240" w:h="15840"/>
      <w:pgMar w:top="230" w:right="1296" w:bottom="230" w:left="1296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121" w:rsidRDefault="00E22121" w:rsidP="00A440F3">
      <w:r>
        <w:separator/>
      </w:r>
    </w:p>
  </w:endnote>
  <w:endnote w:type="continuationSeparator" w:id="0">
    <w:p w:rsidR="00E22121" w:rsidRDefault="00E22121" w:rsidP="00A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B0" w:rsidRPr="00F52D42" w:rsidRDefault="004679B0" w:rsidP="004679B0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Heat Related Illness Prevention and Management Plan – Preparation and Planning</w:t>
    </w:r>
  </w:p>
  <w:p w:rsidR="005C27EF" w:rsidRPr="004679B0" w:rsidRDefault="004679B0" w:rsidP="004679B0">
    <w:pPr>
      <w:pStyle w:val="Footer"/>
      <w:rPr>
        <w:rFonts w:ascii="Arial" w:hAnsi="Arial" w:cs="Arial"/>
        <w:sz w:val="16"/>
        <w:szCs w:val="20"/>
      </w:rPr>
    </w:pPr>
    <w:r w:rsidRPr="00F52D42">
      <w:rPr>
        <w:rFonts w:ascii="Arial" w:hAnsi="Arial" w:cs="Arial"/>
        <w:sz w:val="16"/>
        <w:szCs w:val="20"/>
      </w:rPr>
      <w:t>G Drive/Programs/</w:t>
    </w:r>
    <w:r w:rsidRPr="001A05DD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 xml:space="preserve">Heat Related Illness Prevention and Management Plan </w:t>
    </w:r>
    <w:r w:rsidRPr="00F52D42">
      <w:rPr>
        <w:rFonts w:ascii="Arial" w:hAnsi="Arial" w:cs="Arial"/>
        <w:sz w:val="16"/>
        <w:szCs w:val="20"/>
      </w:rPr>
      <w:ptab w:relativeTo="margin" w:alignment="right" w:leader="none"/>
    </w:r>
    <w:r w:rsidRPr="00F52D42">
      <w:rPr>
        <w:rFonts w:ascii="Arial" w:hAnsi="Arial" w:cs="Arial"/>
        <w:sz w:val="16"/>
        <w:szCs w:val="20"/>
      </w:rPr>
      <w:t xml:space="preserve">Page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PAGE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  <w:r w:rsidRPr="00F52D42">
      <w:rPr>
        <w:rFonts w:ascii="Arial" w:hAnsi="Arial" w:cs="Arial"/>
        <w:sz w:val="16"/>
        <w:szCs w:val="20"/>
      </w:rPr>
      <w:t xml:space="preserve"> of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NUMPAGES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>
      <w:rPr>
        <w:rFonts w:ascii="Arial" w:hAnsi="Arial" w:cs="Arial"/>
        <w:bCs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121" w:rsidRDefault="00E22121" w:rsidP="00A440F3">
      <w:r>
        <w:separator/>
      </w:r>
    </w:p>
  </w:footnote>
  <w:footnote w:type="continuationSeparator" w:id="0">
    <w:p w:rsidR="00E22121" w:rsidRDefault="00E22121" w:rsidP="00A4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EF" w:rsidRDefault="00F11913">
    <w:pPr>
      <w:pStyle w:val="Header"/>
    </w:pPr>
    <w:r w:rsidRPr="005C30BF">
      <w:rPr>
        <w:noProof/>
        <w:lang w:val="en-GB" w:eastAsia="en-GB"/>
      </w:rPr>
      <w:drawing>
        <wp:inline distT="0" distB="0" distL="0" distR="0">
          <wp:extent cx="2514600" cy="1011555"/>
          <wp:effectExtent l="0" t="0" r="0" b="0"/>
          <wp:docPr id="1" name="Picture 1" descr="C:\Users\cindy.friske\Downloads\Groves Park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.friske\Downloads\Groves Park (3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F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20BB"/>
    <w:multiLevelType w:val="hybridMultilevel"/>
    <w:tmpl w:val="6A88633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BE61C17"/>
    <w:multiLevelType w:val="hybridMultilevel"/>
    <w:tmpl w:val="B3B47538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0A113A6"/>
    <w:multiLevelType w:val="hybridMultilevel"/>
    <w:tmpl w:val="C17E7D9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2467568"/>
    <w:multiLevelType w:val="hybridMultilevel"/>
    <w:tmpl w:val="C060C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22562"/>
    <w:multiLevelType w:val="hybridMultilevel"/>
    <w:tmpl w:val="0726BE62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AB90BA1"/>
    <w:multiLevelType w:val="hybridMultilevel"/>
    <w:tmpl w:val="BE509DBA"/>
    <w:lvl w:ilvl="0" w:tplc="85462E3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3932650"/>
    <w:multiLevelType w:val="hybridMultilevel"/>
    <w:tmpl w:val="1A7A3752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13"/>
    <w:rsid w:val="0002262D"/>
    <w:rsid w:val="000307EB"/>
    <w:rsid w:val="001F1AC3"/>
    <w:rsid w:val="004679B0"/>
    <w:rsid w:val="004D4C4E"/>
    <w:rsid w:val="004F01A4"/>
    <w:rsid w:val="00536E18"/>
    <w:rsid w:val="006006E1"/>
    <w:rsid w:val="006E3198"/>
    <w:rsid w:val="00755F3D"/>
    <w:rsid w:val="00780343"/>
    <w:rsid w:val="0078700F"/>
    <w:rsid w:val="00834478"/>
    <w:rsid w:val="00834F42"/>
    <w:rsid w:val="008724E0"/>
    <w:rsid w:val="00960F2D"/>
    <w:rsid w:val="00A440F3"/>
    <w:rsid w:val="00A701E9"/>
    <w:rsid w:val="00AC116A"/>
    <w:rsid w:val="00B146E2"/>
    <w:rsid w:val="00C11B3F"/>
    <w:rsid w:val="00C71AB7"/>
    <w:rsid w:val="00C73D92"/>
    <w:rsid w:val="00C76F20"/>
    <w:rsid w:val="00CB6A64"/>
    <w:rsid w:val="00D137BE"/>
    <w:rsid w:val="00DA1EE3"/>
    <w:rsid w:val="00E22121"/>
    <w:rsid w:val="00EA679A"/>
    <w:rsid w:val="00EE0333"/>
    <w:rsid w:val="00EF34A8"/>
    <w:rsid w:val="00F11913"/>
    <w:rsid w:val="00F9052D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3547"/>
  <w15:chartTrackingRefBased/>
  <w15:docId w15:val="{4ED4C32E-7058-4BD9-B27C-3A67536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1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9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11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19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1191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Rowan</dc:creator>
  <cp:keywords/>
  <dc:description/>
  <cp:lastModifiedBy>Brianna Rowan</cp:lastModifiedBy>
  <cp:revision>27</cp:revision>
  <cp:lastPrinted>2025-04-03T20:17:00Z</cp:lastPrinted>
  <dcterms:created xsi:type="dcterms:W3CDTF">2025-04-03T14:59:00Z</dcterms:created>
  <dcterms:modified xsi:type="dcterms:W3CDTF">2025-04-07T18:23:00Z</dcterms:modified>
</cp:coreProperties>
</file>